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58B" w:rsidRPr="00196568" w:rsidRDefault="00695D1A" w:rsidP="00B8558B">
      <w:pPr>
        <w:pStyle w:val="a3"/>
        <w:ind w:left="-709"/>
        <w:jc w:val="center"/>
        <w:rPr>
          <w:rFonts w:ascii="Times New Roman" w:hAnsi="Times New Roman" w:cs="Times New Roman"/>
          <w:sz w:val="28"/>
        </w:rPr>
      </w:pPr>
      <w:r w:rsidRPr="00196568">
        <w:rPr>
          <w:rFonts w:ascii="Times New Roman" w:hAnsi="Times New Roman" w:cs="Times New Roman"/>
          <w:sz w:val="28"/>
        </w:rPr>
        <w:t xml:space="preserve">  </w:t>
      </w:r>
      <w:r w:rsidR="00EF0165">
        <w:rPr>
          <w:rFonts w:ascii="Times New Roman" w:hAnsi="Times New Roman" w:cs="Times New Roman"/>
          <w:sz w:val="28"/>
        </w:rPr>
        <w:t>м</w:t>
      </w:r>
      <w:r w:rsidR="00B8558B" w:rsidRPr="00196568">
        <w:rPr>
          <w:rFonts w:ascii="Times New Roman" w:hAnsi="Times New Roman" w:cs="Times New Roman"/>
          <w:sz w:val="28"/>
        </w:rPr>
        <w:t>униципальное бюджетное общеобразовательное учреждение</w:t>
      </w:r>
    </w:p>
    <w:p w:rsidR="00B8558B" w:rsidRPr="00196568" w:rsidRDefault="00B8558B" w:rsidP="00B8558B">
      <w:pPr>
        <w:pStyle w:val="a3"/>
        <w:ind w:left="-709"/>
        <w:jc w:val="center"/>
        <w:rPr>
          <w:rFonts w:ascii="Times New Roman" w:hAnsi="Times New Roman" w:cs="Times New Roman"/>
          <w:sz w:val="28"/>
        </w:rPr>
      </w:pPr>
      <w:proofErr w:type="spellStart"/>
      <w:r w:rsidRPr="00196568">
        <w:rPr>
          <w:rFonts w:ascii="Times New Roman" w:hAnsi="Times New Roman" w:cs="Times New Roman"/>
          <w:sz w:val="28"/>
        </w:rPr>
        <w:t>Лиховская</w:t>
      </w:r>
      <w:proofErr w:type="spellEnd"/>
      <w:r w:rsidRPr="00196568">
        <w:rPr>
          <w:rFonts w:ascii="Times New Roman" w:hAnsi="Times New Roman" w:cs="Times New Roman"/>
          <w:sz w:val="28"/>
        </w:rPr>
        <w:t xml:space="preserve">  средняя общеобразовательная школа</w:t>
      </w: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257A50" w:rsidRDefault="00B8558B" w:rsidP="00196568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  <w:r w:rsidRPr="00257A50">
        <w:rPr>
          <w:rFonts w:ascii="Times New Roman" w:eastAsia="Georgia" w:hAnsi="Times New Roman" w:cs="Times New Roman"/>
          <w:sz w:val="21"/>
          <w:szCs w:val="21"/>
        </w:rPr>
        <w:t>Р</w:t>
      </w:r>
      <w:r w:rsidR="00EF0165">
        <w:rPr>
          <w:rFonts w:ascii="Times New Roman" w:eastAsia="Georgia" w:hAnsi="Times New Roman" w:cs="Times New Roman"/>
          <w:sz w:val="21"/>
          <w:szCs w:val="21"/>
        </w:rPr>
        <w:t xml:space="preserve">ассмотрена     </w:t>
      </w:r>
      <w:r>
        <w:rPr>
          <w:rFonts w:ascii="Times New Roman" w:eastAsia="Georgia" w:hAnsi="Times New Roman" w:cs="Times New Roman"/>
          <w:sz w:val="21"/>
          <w:szCs w:val="21"/>
        </w:rPr>
        <w:t xml:space="preserve">           </w:t>
      </w:r>
      <w:r w:rsidRPr="00257A50">
        <w:rPr>
          <w:rFonts w:ascii="Times New Roman" w:eastAsia="Georgia" w:hAnsi="Times New Roman" w:cs="Times New Roman"/>
          <w:sz w:val="21"/>
          <w:szCs w:val="21"/>
        </w:rPr>
        <w:t>Согласовано                  Прин</w:t>
      </w:r>
      <w:r w:rsidR="00EF0165">
        <w:rPr>
          <w:rFonts w:ascii="Times New Roman" w:eastAsia="Georgia" w:hAnsi="Times New Roman" w:cs="Times New Roman"/>
          <w:sz w:val="21"/>
          <w:szCs w:val="21"/>
        </w:rPr>
        <w:t>ята</w:t>
      </w:r>
      <w:proofErr w:type="gramStart"/>
      <w:r w:rsidR="00EF0165">
        <w:rPr>
          <w:rFonts w:ascii="Times New Roman" w:eastAsia="Georgia" w:hAnsi="Times New Roman" w:cs="Times New Roman"/>
          <w:sz w:val="21"/>
          <w:szCs w:val="21"/>
        </w:rPr>
        <w:t xml:space="preserve">                       </w:t>
      </w:r>
      <w:r w:rsidRPr="00257A50">
        <w:rPr>
          <w:rFonts w:ascii="Times New Roman" w:eastAsia="Georgia" w:hAnsi="Times New Roman" w:cs="Times New Roman"/>
          <w:sz w:val="21"/>
          <w:szCs w:val="21"/>
        </w:rPr>
        <w:t xml:space="preserve">                        У</w:t>
      </w:r>
      <w:proofErr w:type="gramEnd"/>
      <w:r w:rsidRPr="00257A50">
        <w:rPr>
          <w:rFonts w:ascii="Times New Roman" w:eastAsia="Georgia" w:hAnsi="Times New Roman" w:cs="Times New Roman"/>
          <w:sz w:val="21"/>
          <w:szCs w:val="21"/>
        </w:rPr>
        <w:t>тверждаю</w:t>
      </w:r>
    </w:p>
    <w:p w:rsidR="00B8558B" w:rsidRPr="00257A50" w:rsidRDefault="00EF0165" w:rsidP="00196568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  <w:r>
        <w:rPr>
          <w:rFonts w:ascii="Times New Roman" w:eastAsia="Georgia" w:hAnsi="Times New Roman" w:cs="Times New Roman"/>
          <w:sz w:val="21"/>
          <w:szCs w:val="21"/>
        </w:rPr>
        <w:t xml:space="preserve">на заседании  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 xml:space="preserve">              с </w:t>
      </w:r>
      <w:r>
        <w:rPr>
          <w:rFonts w:ascii="Times New Roman" w:eastAsia="Georgia" w:hAnsi="Times New Roman" w:cs="Times New Roman"/>
          <w:sz w:val="21"/>
          <w:szCs w:val="21"/>
        </w:rPr>
        <w:t xml:space="preserve">МС                            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 xml:space="preserve"> </w:t>
      </w:r>
      <w:r>
        <w:rPr>
          <w:rFonts w:ascii="Times New Roman" w:eastAsia="Georgia" w:hAnsi="Times New Roman" w:cs="Times New Roman"/>
          <w:sz w:val="21"/>
          <w:szCs w:val="21"/>
        </w:rPr>
        <w:t xml:space="preserve"> педагогическим советом       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 xml:space="preserve">            Директор школы:____</w:t>
      </w:r>
    </w:p>
    <w:p w:rsidR="00B8558B" w:rsidRPr="00257A50" w:rsidRDefault="00EF0165" w:rsidP="00196568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  <w:r>
        <w:rPr>
          <w:rFonts w:ascii="Times New Roman" w:eastAsia="Georgia" w:hAnsi="Times New Roman" w:cs="Times New Roman"/>
          <w:sz w:val="21"/>
          <w:szCs w:val="21"/>
        </w:rPr>
        <w:t xml:space="preserve">протокол №__   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 xml:space="preserve">          __</w:t>
      </w:r>
      <w:r w:rsidR="00B8558B">
        <w:rPr>
          <w:rFonts w:ascii="Times New Roman" w:eastAsia="Georgia" w:hAnsi="Times New Roman" w:cs="Times New Roman"/>
          <w:sz w:val="21"/>
          <w:szCs w:val="21"/>
        </w:rPr>
        <w:t>____20</w:t>
      </w:r>
      <w:r w:rsidR="00BA0C6A">
        <w:rPr>
          <w:rFonts w:ascii="Times New Roman" w:eastAsia="Georgia" w:hAnsi="Times New Roman" w:cs="Times New Roman"/>
          <w:sz w:val="21"/>
          <w:szCs w:val="21"/>
        </w:rPr>
        <w:t xml:space="preserve">19 </w:t>
      </w:r>
      <w:r w:rsidR="00F429B9">
        <w:rPr>
          <w:rFonts w:ascii="Times New Roman" w:eastAsia="Georgia" w:hAnsi="Times New Roman" w:cs="Times New Roman"/>
          <w:sz w:val="21"/>
          <w:szCs w:val="21"/>
        </w:rPr>
        <w:t xml:space="preserve">г             </w:t>
      </w:r>
      <w:r w:rsidR="00B8558B">
        <w:rPr>
          <w:rFonts w:ascii="Times New Roman" w:eastAsia="Georgia" w:hAnsi="Times New Roman" w:cs="Times New Roman"/>
          <w:sz w:val="21"/>
          <w:szCs w:val="21"/>
        </w:rPr>
        <w:t xml:space="preserve"> </w:t>
      </w:r>
      <w:r>
        <w:rPr>
          <w:rFonts w:ascii="Times New Roman" w:eastAsia="Georgia" w:hAnsi="Times New Roman" w:cs="Times New Roman"/>
          <w:sz w:val="21"/>
          <w:szCs w:val="21"/>
        </w:rPr>
        <w:t xml:space="preserve">   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>протокол №_</w:t>
      </w:r>
      <w:r w:rsidR="00F429B9" w:rsidRPr="00F429B9">
        <w:rPr>
          <w:rFonts w:ascii="Times New Roman" w:eastAsia="Georgia" w:hAnsi="Times New Roman" w:cs="Times New Roman"/>
          <w:sz w:val="21"/>
          <w:szCs w:val="21"/>
        </w:rPr>
        <w:t>____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>от___</w:t>
      </w:r>
      <w:r w:rsidR="00BA0C6A">
        <w:rPr>
          <w:rFonts w:ascii="Times New Roman" w:eastAsia="Georgia" w:hAnsi="Times New Roman" w:cs="Times New Roman"/>
          <w:sz w:val="21"/>
          <w:szCs w:val="21"/>
        </w:rPr>
        <w:t>_2019</w:t>
      </w:r>
      <w:r>
        <w:rPr>
          <w:rFonts w:ascii="Times New Roman" w:eastAsia="Georgia" w:hAnsi="Times New Roman" w:cs="Times New Roman"/>
          <w:sz w:val="21"/>
          <w:szCs w:val="21"/>
        </w:rPr>
        <w:t xml:space="preserve">г 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 xml:space="preserve">  </w:t>
      </w:r>
      <w:r w:rsidR="00F429B9">
        <w:rPr>
          <w:rFonts w:ascii="Times New Roman" w:eastAsia="Georgia" w:hAnsi="Times New Roman" w:cs="Times New Roman"/>
          <w:sz w:val="21"/>
          <w:szCs w:val="21"/>
        </w:rPr>
        <w:t xml:space="preserve">    </w:t>
      </w:r>
      <w:r w:rsidR="00FD12A9">
        <w:rPr>
          <w:rFonts w:ascii="Times New Roman" w:eastAsia="Georgia" w:hAnsi="Times New Roman" w:cs="Times New Roman"/>
          <w:sz w:val="21"/>
          <w:szCs w:val="21"/>
        </w:rPr>
        <w:t xml:space="preserve">  /Н.В.Журавлева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>/</w:t>
      </w:r>
    </w:p>
    <w:p w:rsidR="00B8558B" w:rsidRPr="00257A50" w:rsidRDefault="00BA0C6A" w:rsidP="00196568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  <w:r>
        <w:rPr>
          <w:rFonts w:ascii="Times New Roman" w:eastAsia="Georgia" w:hAnsi="Times New Roman" w:cs="Times New Roman"/>
          <w:sz w:val="21"/>
          <w:szCs w:val="21"/>
        </w:rPr>
        <w:t>от_____20</w:t>
      </w:r>
      <w:r w:rsidRPr="00BA0C6A">
        <w:rPr>
          <w:rFonts w:ascii="Times New Roman" w:eastAsia="Georgia" w:hAnsi="Times New Roman" w:cs="Times New Roman"/>
          <w:sz w:val="21"/>
          <w:szCs w:val="21"/>
        </w:rPr>
        <w:t>19</w:t>
      </w:r>
      <w:r>
        <w:rPr>
          <w:rFonts w:ascii="Times New Roman" w:eastAsia="Georgia" w:hAnsi="Times New Roman" w:cs="Times New Roman"/>
          <w:sz w:val="21"/>
          <w:szCs w:val="21"/>
        </w:rPr>
        <w:t>г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 xml:space="preserve">.              Председатель МС                                            </w:t>
      </w:r>
      <w:r w:rsidR="00F429B9">
        <w:rPr>
          <w:rFonts w:ascii="Times New Roman" w:eastAsia="Georgia" w:hAnsi="Times New Roman" w:cs="Times New Roman"/>
          <w:sz w:val="21"/>
          <w:szCs w:val="21"/>
        </w:rPr>
        <w:t xml:space="preserve">                        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>приказ №_</w:t>
      </w:r>
      <w:r w:rsidR="00F429B9">
        <w:rPr>
          <w:rFonts w:ascii="Times New Roman" w:eastAsia="Georgia" w:hAnsi="Times New Roman" w:cs="Times New Roman"/>
          <w:sz w:val="21"/>
          <w:szCs w:val="21"/>
        </w:rPr>
        <w:t>___</w:t>
      </w:r>
      <w:r>
        <w:rPr>
          <w:rFonts w:ascii="Times New Roman" w:eastAsia="Georgia" w:hAnsi="Times New Roman" w:cs="Times New Roman"/>
          <w:sz w:val="21"/>
          <w:szCs w:val="21"/>
        </w:rPr>
        <w:t xml:space="preserve">от____2019 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>г</w:t>
      </w:r>
    </w:p>
    <w:p w:rsidR="00B8558B" w:rsidRPr="00257A50" w:rsidRDefault="00EF0165" w:rsidP="00196568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  <w:proofErr w:type="spellStart"/>
      <w:r>
        <w:rPr>
          <w:rFonts w:ascii="Times New Roman" w:eastAsia="Georgia" w:hAnsi="Times New Roman" w:cs="Times New Roman"/>
          <w:sz w:val="21"/>
          <w:szCs w:val="21"/>
        </w:rPr>
        <w:t>рук</w:t>
      </w:r>
      <w:proofErr w:type="gramStart"/>
      <w:r>
        <w:rPr>
          <w:rFonts w:ascii="Times New Roman" w:eastAsia="Georgia" w:hAnsi="Times New Roman" w:cs="Times New Roman"/>
          <w:sz w:val="21"/>
          <w:szCs w:val="21"/>
        </w:rPr>
        <w:t>.Ш</w:t>
      </w:r>
      <w:proofErr w:type="gramEnd"/>
      <w:r>
        <w:rPr>
          <w:rFonts w:ascii="Times New Roman" w:eastAsia="Georgia" w:hAnsi="Times New Roman" w:cs="Times New Roman"/>
          <w:sz w:val="21"/>
          <w:szCs w:val="21"/>
        </w:rPr>
        <w:t>МО</w:t>
      </w:r>
      <w:proofErr w:type="spellEnd"/>
      <w:r>
        <w:rPr>
          <w:rFonts w:ascii="Times New Roman" w:eastAsia="Georgia" w:hAnsi="Times New Roman" w:cs="Times New Roman"/>
          <w:sz w:val="21"/>
          <w:szCs w:val="21"/>
        </w:rPr>
        <w:t xml:space="preserve">                      </w:t>
      </w:r>
      <w:r w:rsidR="00B8558B" w:rsidRPr="00257A50">
        <w:rPr>
          <w:rFonts w:ascii="Times New Roman" w:eastAsia="Georgia" w:hAnsi="Times New Roman" w:cs="Times New Roman"/>
          <w:sz w:val="21"/>
          <w:szCs w:val="21"/>
        </w:rPr>
        <w:t>_________</w:t>
      </w:r>
    </w:p>
    <w:p w:rsidR="00B8558B" w:rsidRPr="00257A50" w:rsidRDefault="00B8558B" w:rsidP="00196568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  <w:r w:rsidRPr="00257A50">
        <w:rPr>
          <w:rFonts w:ascii="Times New Roman" w:eastAsia="Georgia" w:hAnsi="Times New Roman" w:cs="Times New Roman"/>
          <w:sz w:val="21"/>
          <w:szCs w:val="21"/>
        </w:rPr>
        <w:t>________</w:t>
      </w:r>
    </w:p>
    <w:p w:rsidR="00B8558B" w:rsidRPr="00257A50" w:rsidRDefault="00B8558B" w:rsidP="00B85023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257A50" w:rsidRDefault="00B8558B" w:rsidP="00B85023">
      <w:pPr>
        <w:pStyle w:val="a3"/>
        <w:ind w:left="-709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1"/>
          <w:szCs w:val="21"/>
        </w:rPr>
      </w:pPr>
    </w:p>
    <w:p w:rsidR="00B8558B" w:rsidRPr="00F429B9" w:rsidRDefault="001F1DC9" w:rsidP="00B8558B">
      <w:pPr>
        <w:pStyle w:val="a3"/>
        <w:ind w:left="-709"/>
        <w:jc w:val="center"/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Адаптированная р</w:t>
      </w:r>
      <w:r w:rsidR="00B8558B" w:rsidRPr="00F429B9">
        <w:rPr>
          <w:rFonts w:ascii="Times New Roman" w:eastAsia="Times New Roman" w:hAnsi="Times New Roman" w:cs="Times New Roman"/>
          <w:bCs/>
          <w:spacing w:val="-10"/>
          <w:sz w:val="28"/>
          <w:szCs w:val="28"/>
        </w:rPr>
        <w:t>абочая программа</w:t>
      </w: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F429B9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496A" w:rsidRPr="00B8496A" w:rsidRDefault="00B8496A" w:rsidP="00B8558B">
      <w:pPr>
        <w:pStyle w:val="a3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>по биологии</w:t>
      </w:r>
    </w:p>
    <w:p w:rsidR="00B8558B" w:rsidRPr="00F429B9" w:rsidRDefault="00B8496A" w:rsidP="00B8558B">
      <w:pPr>
        <w:pStyle w:val="a3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 xml:space="preserve">класс </w:t>
      </w:r>
      <w:r w:rsidR="00B8558B" w:rsidRPr="00F429B9">
        <w:rPr>
          <w:rFonts w:ascii="Times New Roman" w:eastAsia="Georgia" w:hAnsi="Times New Roman" w:cs="Times New Roman"/>
          <w:sz w:val="28"/>
          <w:szCs w:val="28"/>
        </w:rPr>
        <w:t xml:space="preserve"> 7</w:t>
      </w:r>
    </w:p>
    <w:p w:rsidR="00B8558B" w:rsidRPr="00F429B9" w:rsidRDefault="00B8558B" w:rsidP="00B8558B">
      <w:pPr>
        <w:pStyle w:val="a3"/>
        <w:rPr>
          <w:rFonts w:ascii="Times New Roman" w:eastAsia="Georgia" w:hAnsi="Times New Roman" w:cs="Times New Roman"/>
          <w:sz w:val="28"/>
          <w:szCs w:val="28"/>
        </w:rPr>
      </w:pPr>
      <w:r w:rsidRPr="00F429B9">
        <w:rPr>
          <w:rFonts w:ascii="Times New Roman" w:eastAsia="Georgia" w:hAnsi="Times New Roman" w:cs="Times New Roman"/>
          <w:sz w:val="28"/>
          <w:szCs w:val="28"/>
        </w:rPr>
        <w:t xml:space="preserve">количество часов </w:t>
      </w:r>
      <w:r w:rsidR="00B8496A">
        <w:rPr>
          <w:rFonts w:ascii="Times New Roman" w:eastAsia="Georgia" w:hAnsi="Times New Roman" w:cs="Times New Roman"/>
          <w:sz w:val="28"/>
          <w:szCs w:val="28"/>
        </w:rPr>
        <w:t xml:space="preserve"> </w:t>
      </w:r>
      <w:r w:rsidR="00196568" w:rsidRPr="00F429B9">
        <w:rPr>
          <w:rFonts w:ascii="Times New Roman" w:eastAsia="Georgia" w:hAnsi="Times New Roman" w:cs="Times New Roman"/>
          <w:sz w:val="28"/>
          <w:szCs w:val="28"/>
        </w:rPr>
        <w:t xml:space="preserve"> </w:t>
      </w:r>
      <w:r w:rsidRPr="00F429B9">
        <w:rPr>
          <w:rFonts w:ascii="Times New Roman" w:eastAsia="Georgia" w:hAnsi="Times New Roman" w:cs="Times New Roman"/>
          <w:sz w:val="28"/>
          <w:szCs w:val="28"/>
        </w:rPr>
        <w:t>в год</w:t>
      </w:r>
      <w:r w:rsidR="00976281">
        <w:rPr>
          <w:rFonts w:ascii="Times New Roman" w:eastAsia="Georgia" w:hAnsi="Times New Roman" w:cs="Times New Roman"/>
          <w:sz w:val="28"/>
          <w:szCs w:val="28"/>
        </w:rPr>
        <w:t xml:space="preserve">-64, </w:t>
      </w:r>
      <w:r w:rsidRPr="00F429B9">
        <w:rPr>
          <w:rFonts w:ascii="Times New Roman" w:eastAsia="Georgia" w:hAnsi="Times New Roman" w:cs="Times New Roman"/>
          <w:sz w:val="28"/>
          <w:szCs w:val="28"/>
        </w:rPr>
        <w:t xml:space="preserve">в неделю  </w:t>
      </w:r>
      <w:r w:rsidR="00196568" w:rsidRPr="00F429B9">
        <w:rPr>
          <w:rFonts w:ascii="Times New Roman" w:eastAsia="Georgia" w:hAnsi="Times New Roman" w:cs="Times New Roman"/>
          <w:sz w:val="28"/>
          <w:szCs w:val="28"/>
        </w:rPr>
        <w:t>-</w:t>
      </w:r>
      <w:r w:rsidRPr="00F429B9">
        <w:rPr>
          <w:rFonts w:ascii="Times New Roman" w:eastAsia="Georgia" w:hAnsi="Times New Roman" w:cs="Times New Roman"/>
          <w:sz w:val="28"/>
          <w:szCs w:val="28"/>
        </w:rPr>
        <w:t xml:space="preserve">2 часа </w:t>
      </w:r>
    </w:p>
    <w:p w:rsidR="00B8558B" w:rsidRPr="00257A50" w:rsidRDefault="00B8558B" w:rsidP="00B8558B">
      <w:pPr>
        <w:pStyle w:val="a3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257A50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9"/>
          <w:szCs w:val="29"/>
        </w:rPr>
      </w:pPr>
    </w:p>
    <w:p w:rsidR="00B8558B" w:rsidRPr="00196568" w:rsidRDefault="00B8558B" w:rsidP="00EF0165">
      <w:pPr>
        <w:pStyle w:val="a3"/>
        <w:ind w:left="-709"/>
        <w:jc w:val="right"/>
        <w:rPr>
          <w:rFonts w:ascii="Times New Roman" w:eastAsia="Georgia" w:hAnsi="Times New Roman" w:cs="Times New Roman"/>
          <w:sz w:val="28"/>
          <w:szCs w:val="28"/>
        </w:rPr>
      </w:pPr>
      <w:r w:rsidRPr="00196568">
        <w:rPr>
          <w:rFonts w:ascii="Times New Roman" w:eastAsia="Georgia" w:hAnsi="Times New Roman" w:cs="Times New Roman"/>
          <w:sz w:val="28"/>
          <w:szCs w:val="28"/>
        </w:rPr>
        <w:t xml:space="preserve">Составитель: </w:t>
      </w:r>
      <w:proofErr w:type="spellStart"/>
      <w:r w:rsidR="00EF0165">
        <w:rPr>
          <w:rFonts w:ascii="Times New Roman" w:eastAsia="Georgia" w:hAnsi="Times New Roman" w:cs="Times New Roman"/>
          <w:sz w:val="28"/>
          <w:szCs w:val="28"/>
        </w:rPr>
        <w:t>Манченко</w:t>
      </w:r>
      <w:proofErr w:type="spellEnd"/>
      <w:r w:rsidR="00EF0165">
        <w:rPr>
          <w:rFonts w:ascii="Times New Roman" w:eastAsia="Georgia" w:hAnsi="Times New Roman" w:cs="Times New Roman"/>
          <w:sz w:val="28"/>
          <w:szCs w:val="28"/>
        </w:rPr>
        <w:t xml:space="preserve"> О.А.</w:t>
      </w:r>
    </w:p>
    <w:p w:rsidR="00B8558B" w:rsidRPr="00196568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B8558B" w:rsidRPr="001F1DC9" w:rsidRDefault="00B8558B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F429B9" w:rsidRDefault="00F429B9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EF0165" w:rsidRDefault="00EF0165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EF0165" w:rsidRPr="001F1DC9" w:rsidRDefault="00EF0165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</w:p>
    <w:p w:rsidR="00196568" w:rsidRPr="00957482" w:rsidRDefault="0009583E" w:rsidP="00B8558B">
      <w:pPr>
        <w:pStyle w:val="a3"/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>х</w:t>
      </w:r>
      <w:proofErr w:type="gramStart"/>
      <w:r>
        <w:rPr>
          <w:rFonts w:ascii="Times New Roman" w:eastAsia="Georgia" w:hAnsi="Times New Roman" w:cs="Times New Roman"/>
          <w:sz w:val="28"/>
          <w:szCs w:val="28"/>
        </w:rPr>
        <w:t>.Л</w:t>
      </w:r>
      <w:proofErr w:type="gramEnd"/>
      <w:r>
        <w:rPr>
          <w:rFonts w:ascii="Times New Roman" w:eastAsia="Georgia" w:hAnsi="Times New Roman" w:cs="Times New Roman"/>
          <w:sz w:val="28"/>
          <w:szCs w:val="28"/>
        </w:rPr>
        <w:t>ихой</w:t>
      </w:r>
    </w:p>
    <w:p w:rsidR="00B8558B" w:rsidRPr="00196568" w:rsidRDefault="00F429B9" w:rsidP="00240AFA">
      <w:pPr>
        <w:pStyle w:val="a3"/>
        <w:tabs>
          <w:tab w:val="left" w:pos="2773"/>
          <w:tab w:val="center" w:pos="4606"/>
        </w:tabs>
        <w:ind w:left="-709"/>
        <w:jc w:val="center"/>
        <w:rPr>
          <w:rFonts w:ascii="Times New Roman" w:eastAsia="Georgia" w:hAnsi="Times New Roman" w:cs="Times New Roman"/>
          <w:sz w:val="28"/>
          <w:szCs w:val="28"/>
        </w:rPr>
      </w:pPr>
      <w:r>
        <w:rPr>
          <w:rFonts w:ascii="Times New Roman" w:eastAsia="Georgia" w:hAnsi="Times New Roman" w:cs="Times New Roman"/>
          <w:sz w:val="28"/>
          <w:szCs w:val="28"/>
        </w:rPr>
        <w:t>20</w:t>
      </w:r>
      <w:r w:rsidRPr="001F1DC9">
        <w:rPr>
          <w:rFonts w:ascii="Times New Roman" w:eastAsia="Georgia" w:hAnsi="Times New Roman" w:cs="Times New Roman"/>
          <w:sz w:val="28"/>
          <w:szCs w:val="28"/>
        </w:rPr>
        <w:t>19</w:t>
      </w:r>
      <w:r>
        <w:rPr>
          <w:rFonts w:ascii="Times New Roman" w:eastAsia="Georgia" w:hAnsi="Times New Roman" w:cs="Times New Roman"/>
          <w:sz w:val="28"/>
          <w:szCs w:val="28"/>
        </w:rPr>
        <w:t>-20</w:t>
      </w:r>
      <w:r w:rsidRPr="001F1DC9">
        <w:rPr>
          <w:rFonts w:ascii="Times New Roman" w:eastAsia="Georgia" w:hAnsi="Times New Roman" w:cs="Times New Roman"/>
          <w:sz w:val="28"/>
          <w:szCs w:val="28"/>
        </w:rPr>
        <w:t xml:space="preserve">20 </w:t>
      </w:r>
      <w:r w:rsidR="00B8558B" w:rsidRPr="00196568">
        <w:rPr>
          <w:rFonts w:ascii="Times New Roman" w:eastAsia="Georgia" w:hAnsi="Times New Roman" w:cs="Times New Roman"/>
          <w:sz w:val="28"/>
          <w:szCs w:val="28"/>
        </w:rPr>
        <w:t>учебный год</w:t>
      </w:r>
    </w:p>
    <w:p w:rsidR="00196568" w:rsidRPr="00C3238F" w:rsidRDefault="00196568" w:rsidP="00196568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FC7FF9" w:rsidRPr="00FC7FF9" w:rsidRDefault="00196568" w:rsidP="00FC7F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FC7FF9" w:rsidRPr="00FC7FF9">
        <w:rPr>
          <w:rFonts w:ascii="Times New Roman" w:hAnsi="Times New Roman" w:cs="Times New Roman"/>
          <w:i/>
          <w:sz w:val="24"/>
          <w:szCs w:val="24"/>
        </w:rPr>
        <w:t>Адаптированная раб</w:t>
      </w:r>
      <w:r w:rsidR="00FC7FF9">
        <w:rPr>
          <w:rFonts w:ascii="Times New Roman" w:hAnsi="Times New Roman" w:cs="Times New Roman"/>
          <w:i/>
          <w:sz w:val="24"/>
          <w:szCs w:val="24"/>
        </w:rPr>
        <w:t xml:space="preserve">очая программа по биологии для </w:t>
      </w:r>
      <w:r w:rsidR="00FC7FF9" w:rsidRPr="00FC7FF9">
        <w:rPr>
          <w:rFonts w:ascii="Times New Roman" w:hAnsi="Times New Roman" w:cs="Times New Roman"/>
          <w:i/>
          <w:sz w:val="24"/>
          <w:szCs w:val="24"/>
        </w:rPr>
        <w:t>7 класса средней школы составлена в соответствии</w:t>
      </w:r>
      <w:proofErr w:type="gramStart"/>
      <w:r w:rsidR="00FC7FF9" w:rsidRPr="00FC7F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FC7FF9" w:rsidRPr="00FC7FF9" w:rsidRDefault="00FC7FF9" w:rsidP="00FC7F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FC7FF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- с Законом РФ «Об образовании в Российской Федерации» № 273-ФЗ от 29 декабря 2012 года; </w:t>
      </w:r>
    </w:p>
    <w:p w:rsidR="00FC7FF9" w:rsidRPr="00FC7FF9" w:rsidRDefault="00FC7FF9" w:rsidP="00FC7FF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C7FF9">
        <w:rPr>
          <w:rFonts w:ascii="Times New Roman" w:hAnsi="Times New Roman" w:cs="Times New Roman"/>
          <w:color w:val="000000"/>
          <w:sz w:val="24"/>
          <w:szCs w:val="24"/>
        </w:rPr>
        <w:t>- Федеральным государственным образовательным стандартом начального общего образования обучающихся с ограниченными возможностями здоровья (утвержден приказом Министерства образования и науки Российской Федерации от 06.10.2009г. № 373 с изменениями);</w:t>
      </w:r>
      <w:proofErr w:type="gramEnd"/>
    </w:p>
    <w:p w:rsidR="00FC7FF9" w:rsidRPr="00FC7FF9" w:rsidRDefault="00FC7FF9" w:rsidP="00FC7F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FC7FF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Федеральным государственным образовательным стандартом основного общего образовани</w:t>
      </w:r>
      <w:proofErr w:type="gramStart"/>
      <w:r w:rsidRPr="00FC7FF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я</w:t>
      </w:r>
      <w:r w:rsidRPr="00FC7FF9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  <w:t>(</w:t>
      </w:r>
      <w:proofErr w:type="gramEnd"/>
      <w:r w:rsidRPr="00FC7FF9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  <w:t>утвержден приказом Министерства образования и науки России </w:t>
      </w:r>
      <w:hyperlink r:id="rId8" w:history="1">
        <w:r w:rsidRPr="00FC7FF9">
          <w:rPr>
            <w:rFonts w:ascii="Times New Roman" w:eastAsia="Calibri" w:hAnsi="Times New Roman" w:cs="Times New Roman"/>
            <w:iCs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en-US"/>
          </w:rPr>
          <w:t>от 17 декабря 2010 г. № 1897</w:t>
        </w:r>
      </w:hyperlink>
      <w:r w:rsidRPr="00FC7FF9">
        <w:rPr>
          <w:rFonts w:ascii="Times New Roman" w:eastAsia="Calibri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en-US"/>
        </w:rPr>
        <w:t>);</w:t>
      </w:r>
    </w:p>
    <w:p w:rsidR="00FC7FF9" w:rsidRPr="00FC7FF9" w:rsidRDefault="00FC7FF9" w:rsidP="00FC7F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proofErr w:type="gramStart"/>
      <w:r w:rsidRPr="00FC7FF9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 Федеральным государственным образовательным стандартом образования обучающихся с умственной отсталостью (интеллектуальными нарушениями) (утвержден приказом Министерства образования и науки Российской Федерации от 19.12.2014 г. № 1598);</w:t>
      </w:r>
      <w:proofErr w:type="gramEnd"/>
    </w:p>
    <w:p w:rsidR="00FC7FF9" w:rsidRDefault="00FC7FF9" w:rsidP="00FC7FF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C7FF9" w:rsidRPr="00C3238F" w:rsidRDefault="00FC7FF9" w:rsidP="00FC7F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i/>
          <w:sz w:val="24"/>
          <w:szCs w:val="24"/>
        </w:rPr>
        <w:t>и на основе:</w:t>
      </w:r>
      <w:r w:rsidRPr="00FC7FF9">
        <w:rPr>
          <w:rFonts w:ascii="Times New Roman" w:hAnsi="Times New Roman" w:cs="Times New Roman"/>
          <w:b/>
          <w:sz w:val="24"/>
          <w:szCs w:val="24"/>
        </w:rPr>
        <w:tab/>
      </w:r>
      <w:r w:rsidRPr="00FC7FF9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основного общего образования МБОУ Лиховской СОШ;  учебного </w:t>
      </w:r>
      <w:r>
        <w:rPr>
          <w:rFonts w:ascii="Times New Roman" w:hAnsi="Times New Roman" w:cs="Times New Roman"/>
          <w:sz w:val="24"/>
          <w:szCs w:val="24"/>
        </w:rPr>
        <w:t>плана МБОУ Лиховской СОШ на 201</w:t>
      </w:r>
      <w:r w:rsidRPr="00FC7FF9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– 20</w:t>
      </w:r>
      <w:r w:rsidRPr="00FC7FF9">
        <w:rPr>
          <w:rFonts w:ascii="Times New Roman" w:hAnsi="Times New Roman" w:cs="Times New Roman"/>
          <w:sz w:val="24"/>
          <w:szCs w:val="24"/>
        </w:rPr>
        <w:t xml:space="preserve">20 учебный год в рамках реализации ФГОС для основного общего образования;  годового календарного учебного графика МБОУ Лиховской СОШ; </w:t>
      </w:r>
      <w:r w:rsidRPr="00C3238F">
        <w:rPr>
          <w:rFonts w:ascii="Times New Roman" w:hAnsi="Times New Roman" w:cs="Times New Roman"/>
          <w:sz w:val="24"/>
          <w:szCs w:val="24"/>
        </w:rPr>
        <w:t xml:space="preserve">программы основного общего образования. Биология. 5—9 классы. Линейный курс </w:t>
      </w:r>
      <w:r w:rsidRPr="00C3238F">
        <w:rPr>
          <w:rStyle w:val="2"/>
          <w:rFonts w:ascii="Times New Roman" w:hAnsi="Times New Roman" w:cs="Times New Roman"/>
          <w:sz w:val="24"/>
          <w:szCs w:val="24"/>
        </w:rPr>
        <w:t>(авторы</w:t>
      </w:r>
      <w:r w:rsidRPr="00C3238F">
        <w:rPr>
          <w:rStyle w:val="20pt"/>
          <w:rFonts w:ascii="Times New Roman" w:hAnsi="Times New Roman" w:cs="Times New Roman"/>
          <w:sz w:val="24"/>
          <w:szCs w:val="24"/>
        </w:rPr>
        <w:t xml:space="preserve"> Н. И. Сонин, В. Б. Захаров).  // </w:t>
      </w:r>
      <w:r w:rsidRPr="00C323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Биология. 5-9 классы. Рабочие программы. ФГОС / под ред.  </w:t>
      </w:r>
      <w:proofErr w:type="spellStart"/>
      <w:r w:rsidRPr="00C3238F">
        <w:rPr>
          <w:rFonts w:ascii="Times New Roman" w:hAnsi="Times New Roman" w:cs="Times New Roman"/>
          <w:sz w:val="24"/>
          <w:szCs w:val="24"/>
          <w:shd w:val="clear" w:color="auto" w:fill="FFFFFF"/>
        </w:rPr>
        <w:t>Пальдяевой</w:t>
      </w:r>
      <w:proofErr w:type="spellEnd"/>
      <w:r w:rsidRPr="00C323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Г.М.. – М.: Дрофа, 2013</w:t>
      </w:r>
      <w:r w:rsidRPr="00C3238F">
        <w:rPr>
          <w:rFonts w:ascii="Times New Roman" w:hAnsi="Times New Roman" w:cs="Times New Roman"/>
          <w:sz w:val="24"/>
          <w:szCs w:val="24"/>
        </w:rPr>
        <w:t xml:space="preserve"> г;  учебника: </w:t>
      </w:r>
      <w:r w:rsidRPr="00C3238F">
        <w:rPr>
          <w:rFonts w:ascii="Times New Roman" w:eastAsia="Times New Roman" w:hAnsi="Times New Roman" w:cs="Times New Roman"/>
          <w:sz w:val="24"/>
          <w:szCs w:val="24"/>
        </w:rPr>
        <w:t>Плешаков А.А., Сонин Н.И.</w:t>
      </w:r>
      <w:r w:rsidRPr="00C3238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3238F">
        <w:rPr>
          <w:rFonts w:ascii="Times New Roman" w:eastAsia="Times New Roman" w:hAnsi="Times New Roman" w:cs="Times New Roman"/>
          <w:sz w:val="24"/>
          <w:szCs w:val="24"/>
        </w:rPr>
        <w:t>Биология. Многообразие живых организмов. Бактерии, грибы, растения. 7 класс: учебник. – М.: Дрофа, 2016 г</w:t>
      </w:r>
      <w:r w:rsidRPr="00C3238F">
        <w:rPr>
          <w:rFonts w:ascii="Times New Roman" w:hAnsi="Times New Roman" w:cs="Times New Roman"/>
          <w:sz w:val="24"/>
          <w:szCs w:val="24"/>
        </w:rPr>
        <w:t xml:space="preserve">.,  с учетом требований Федерального государственного образовательного стандарта. </w:t>
      </w:r>
    </w:p>
    <w:p w:rsidR="00FC7FF9" w:rsidRPr="00FC7FF9" w:rsidRDefault="00FC7FF9" w:rsidP="00FC7F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Pr="00FC7FF9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учебным планом программа рассчитана на 1 час в неделю, 35 учебных недель в год.</w:t>
      </w:r>
    </w:p>
    <w:p w:rsidR="00FC7FF9" w:rsidRPr="00FC7FF9" w:rsidRDefault="00FC7FF9" w:rsidP="00FC7F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7FF9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 с годовым календарным графиком и расписанием занятий в МБОУ Лиховской СОШ на 2019-2020 учебный год раб</w:t>
      </w:r>
      <w:r w:rsidR="00976281">
        <w:rPr>
          <w:rFonts w:ascii="Times New Roman" w:hAnsi="Times New Roman" w:cs="Times New Roman"/>
          <w:sz w:val="24"/>
          <w:szCs w:val="24"/>
          <w:shd w:val="clear" w:color="auto" w:fill="FFFFFF"/>
        </w:rPr>
        <w:t>очая программа реализуется за  6</w:t>
      </w:r>
      <w:r w:rsidRPr="00FC7F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 учебных часа и обеспечит рациональное распределение учебного материала </w:t>
      </w:r>
    </w:p>
    <w:p w:rsidR="00FC7FF9" w:rsidRPr="00FC7FF9" w:rsidRDefault="00FC7FF9" w:rsidP="00FC7FF9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sz w:val="24"/>
          <w:szCs w:val="24"/>
        </w:rPr>
        <w:t>Срок  реализации рабочей программы -1 год</w:t>
      </w:r>
    </w:p>
    <w:p w:rsidR="00FC7FF9" w:rsidRPr="00FC7FF9" w:rsidRDefault="00247DB9" w:rsidP="00FC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C7FF9" w:rsidRPr="00FC7FF9">
        <w:rPr>
          <w:rFonts w:ascii="Times New Roman" w:hAnsi="Times New Roman" w:cs="Times New Roman"/>
          <w:sz w:val="24"/>
          <w:szCs w:val="24"/>
        </w:rPr>
        <w:t xml:space="preserve">      Форма получения образования -  очная</w:t>
      </w:r>
    </w:p>
    <w:p w:rsidR="00FC7FF9" w:rsidRPr="00FC7FF9" w:rsidRDefault="00FC7FF9" w:rsidP="00FC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sz w:val="24"/>
          <w:szCs w:val="24"/>
        </w:rPr>
        <w:t xml:space="preserve">      Режим реализации образовательной  программы -  полный день</w:t>
      </w:r>
    </w:p>
    <w:p w:rsidR="00FC7FF9" w:rsidRPr="00FC7FF9" w:rsidRDefault="00FC7FF9" w:rsidP="00FC7FF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sz w:val="24"/>
          <w:szCs w:val="24"/>
        </w:rPr>
        <w:t xml:space="preserve">      Специальные учебники -  не  нуждаются</w:t>
      </w:r>
    </w:p>
    <w:p w:rsidR="00FC7FF9" w:rsidRPr="00FC7FF9" w:rsidRDefault="00FC7FF9" w:rsidP="00FC7FF9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C7FF9">
        <w:rPr>
          <w:rFonts w:ascii="Times New Roman" w:hAnsi="Times New Roman" w:cs="Times New Roman"/>
          <w:i/>
          <w:sz w:val="24"/>
          <w:szCs w:val="24"/>
        </w:rPr>
        <w:t>Примерные основные  направления  коррекционной работы при  реализации  учебной программы с детьми с ЗПР:</w:t>
      </w:r>
    </w:p>
    <w:p w:rsidR="00FC7FF9" w:rsidRPr="00FC7FF9" w:rsidRDefault="00FC7FF9" w:rsidP="00FC7FF9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sz w:val="24"/>
          <w:szCs w:val="24"/>
        </w:rPr>
        <w:t>Выбор  индивидуального темпа обучения</w:t>
      </w:r>
    </w:p>
    <w:p w:rsidR="00FC7FF9" w:rsidRPr="00FC7FF9" w:rsidRDefault="00FC7FF9" w:rsidP="00FC7FF9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sz w:val="24"/>
          <w:szCs w:val="24"/>
        </w:rPr>
        <w:t>Формирование  учебной мотивации</w:t>
      </w:r>
    </w:p>
    <w:p w:rsidR="00FC7FF9" w:rsidRPr="00FC7FF9" w:rsidRDefault="00FC7FF9" w:rsidP="00FC7FF9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sz w:val="24"/>
          <w:szCs w:val="24"/>
        </w:rPr>
        <w:t>Стимуляция познавательных процессов</w:t>
      </w:r>
    </w:p>
    <w:p w:rsidR="00FC7FF9" w:rsidRPr="00FC7FF9" w:rsidRDefault="00FC7FF9" w:rsidP="00FC7FF9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sz w:val="24"/>
          <w:szCs w:val="24"/>
        </w:rPr>
        <w:t xml:space="preserve">Гармонизация  </w:t>
      </w:r>
      <w:proofErr w:type="spellStart"/>
      <w:r w:rsidRPr="00FC7FF9">
        <w:rPr>
          <w:rFonts w:ascii="Times New Roman" w:hAnsi="Times New Roman" w:cs="Times New Roman"/>
          <w:sz w:val="24"/>
          <w:szCs w:val="24"/>
        </w:rPr>
        <w:t>психоэмоционального</w:t>
      </w:r>
      <w:proofErr w:type="spellEnd"/>
      <w:r w:rsidRPr="00FC7FF9">
        <w:rPr>
          <w:rFonts w:ascii="Times New Roman" w:hAnsi="Times New Roman" w:cs="Times New Roman"/>
          <w:sz w:val="24"/>
          <w:szCs w:val="24"/>
        </w:rPr>
        <w:t xml:space="preserve"> состояния</w:t>
      </w:r>
    </w:p>
    <w:p w:rsidR="00FC7FF9" w:rsidRPr="00FC7FF9" w:rsidRDefault="00FC7FF9" w:rsidP="00FC7FF9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sz w:val="24"/>
          <w:szCs w:val="24"/>
        </w:rPr>
        <w:t>Формирование навыков самоконтроля</w:t>
      </w:r>
    </w:p>
    <w:p w:rsidR="00FC7FF9" w:rsidRPr="00FC7FF9" w:rsidRDefault="00FC7FF9" w:rsidP="00FC7FF9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sz w:val="24"/>
          <w:szCs w:val="24"/>
        </w:rPr>
        <w:t>Повышение уверенности  в себе</w:t>
      </w:r>
    </w:p>
    <w:p w:rsidR="00FC7FF9" w:rsidRPr="00FC7FF9" w:rsidRDefault="00FC7FF9" w:rsidP="00FC7FF9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sz w:val="24"/>
          <w:szCs w:val="24"/>
        </w:rPr>
        <w:t>Формирование продуктивных  взаимоотношений  с окружающими</w:t>
      </w:r>
    </w:p>
    <w:p w:rsidR="00FC7FF9" w:rsidRPr="00FC7FF9" w:rsidRDefault="00FC7FF9" w:rsidP="00FC7FF9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sz w:val="24"/>
          <w:szCs w:val="24"/>
        </w:rPr>
        <w:t>Повышение социального  статуса ребёнка  в  коллективе</w:t>
      </w:r>
    </w:p>
    <w:p w:rsidR="00FC7FF9" w:rsidRPr="00FC7FF9" w:rsidRDefault="00FC7FF9" w:rsidP="00FC7FF9">
      <w:pPr>
        <w:numPr>
          <w:ilvl w:val="0"/>
          <w:numId w:val="32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C7FF9">
        <w:rPr>
          <w:rFonts w:ascii="Times New Roman" w:hAnsi="Times New Roman" w:cs="Times New Roman"/>
          <w:sz w:val="24"/>
          <w:szCs w:val="24"/>
        </w:rPr>
        <w:t>Широкое  использование  алгоритмов деятельности по  решению задач</w:t>
      </w:r>
    </w:p>
    <w:p w:rsidR="00FC7FF9" w:rsidRPr="00FC7FF9" w:rsidRDefault="00FC7FF9" w:rsidP="00FC7FF9">
      <w:pPr>
        <w:tabs>
          <w:tab w:val="left" w:pos="708"/>
          <w:tab w:val="left" w:pos="59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D633F" w:rsidRPr="00C3238F" w:rsidRDefault="00ED633F" w:rsidP="00FC7FF9">
      <w:pPr>
        <w:pStyle w:val="a3"/>
        <w:tabs>
          <w:tab w:val="left" w:pos="951"/>
        </w:tabs>
        <w:rPr>
          <w:rFonts w:ascii="Times New Roman" w:hAnsi="Times New Roman" w:cs="Times New Roman"/>
          <w:b/>
          <w:sz w:val="24"/>
          <w:szCs w:val="24"/>
        </w:rPr>
      </w:pPr>
    </w:p>
    <w:p w:rsidR="007D491D" w:rsidRPr="00C3238F" w:rsidRDefault="00AF3C84" w:rsidP="00AF3C8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38F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курса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требования к знаниям и умениям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 класса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lastRenderedPageBreak/>
        <w:t>Предметные результаты обучения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Учащиеся должны знать: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основные понятия и термины: «искусственный отбор», «борьба за существование», «естественный отбор»;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основные уровни организации живой материи: молекулярный, клеточный, тканевый, органный, организменный,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популяционно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видовой, биогеоценотический и биосферный; - подразделение истории Земли на эры и периоды;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искусственную систему живого мира; работы Аристотеля, Теофраста; систему природы К. Линнея;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принципы построения естественной системы живой природы.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строение и основные процессы жизнедеятельности бактерий;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разнообразие и распространение бактерий и грибов;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роль бактерий и грибов в природе и жизни человека;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методы профилактики инфекционных заболеваний.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основные понятия, относящиеся к строению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эукариотической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клеток;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строение и основы жизнедеятельности клеток гриба;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особенности организации шляпочного гриба;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меры профилактики грибковых заболеваний.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основные методы изучения растений;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основные группы растений (Водоросли, Моховидные, Хвощевидные, Плауновидные, Папоротниковидные, Голо семенные, Цветковые), их строение, особенности жизнедеятельности и многообразие; </w:t>
      </w:r>
      <w:proofErr w:type="gramEnd"/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особенности строения и жизнедеятельности лишайников;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роль растений в биосфере и жизни человека;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происхождение растений и основные этапы развития растительного мира.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определение понятия «фитоценоз»;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видовую и пространственную структуру растительного сообщества,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ярусность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роль растений в жизни планеты и человека; - необходимость сохранения растений в любом месте их обитания.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Учащиеся должны уметь: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 общих чертах описывать механизмы эволюционных преобразований;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объяснять с материалистических позиций процесс возникновения жизни;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иметь представление о естественной системе органической природы;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давать аргументированную критику ненаучных мнений о возникновении и развитии жизни на Земле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авать общую характеристику бактерий;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характеризовать формы бактериальных клеток;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отличать бактерии от других живых организмов;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объяснять роль бактерий и грибов в природе и жизни человека.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давать общую характеристику бактерий и грибов;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объяснять строение грибов и лишайников;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приводить примеры распространённости грибов и лишайников;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характеризовать роль грибов и лишайников в биоценозах;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определять несъедобные шляпочные грибы;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объяснять роль бактерий и грибов в природе и жизни человека.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давать общую характеристику царства Растения;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объяснять роль растений в биосфере;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характеризовать основные группы растений (Водоросли, Моховидные, Хвощевидные, Плауновидные, Папоротниковидные, Голосеменные, Цветковые); </w:t>
      </w:r>
      <w:proofErr w:type="gramEnd"/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объяснять происхождение растений и основные этапы развития растительного мира;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характеризовать распространение растений в раз личных климатических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зонах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Земли;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объяснять причины различий в составе фитоценозов различных климатических поясов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- определять тип фитоценоза;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выявлять различия между естественными и искусственными фитоценозами; 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обосновывать необходимость природоохранительных мероприятий.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результаты обучения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Учащиеся должны знать: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существующую программу курса;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учебники и другие компоненты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методического комплекта;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иллюстративный и вспомогательный учебный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мате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риал (таблицы, схемы, муляжи, гербарии и т. д.); 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осознавать целостность природы; взаимосвязанность и взаимозависимость происходящих в ней процессов.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Учащиеся должны уметь: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различать объём и содержание понятий;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различать родовое и видовое понятия в наименовании вида;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аспект классификации и проводить классификацию;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выстраивать причинно следственные связи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работать с учебником, рабочей тетрадью и дидактическими материалами, составлять конспект параграфа учебника до и/или после изучения материала на уроке;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разрабатывать план конспект темы, используя дополнительные источники информации;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готовить устные сообщения и письменные рефераты на основе обобщения информации учебника и дополнительных источников;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пользоваться поисковыми системами Интернета.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выполнять лабораторные работы под руководством учителя;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сравнивать представителей разных групп растений, делать выводы на основе сравнения;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оценивать с эстетической точки зрения представителей растительного мира;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 информацию о растениях в дополнительных источниках, анализировать и оценивать её, переводить из одной формы в дру</w:t>
      </w:r>
      <w:r w:rsidR="005B7802"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гую.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работать с учебником, рабочей тетрадью и дидактическими материалами;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конспект параграфа учебника до и/или после изучения материала на уроке;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объяснять необходимость ведения хозяйственной деятельности человека с учётом особенностей жизнедеятельности живых организмов;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под руководством учителя оформлять отчёт о проведённом наблюдении, включающий описание объектов наблюдения, его результаты и выводы; 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организовывать учебное взаимодействие в группе (распределять роли, договариваться друг с другом и т. д.).</w:t>
      </w:r>
    </w:p>
    <w:p w:rsidR="005B7802" w:rsidRPr="00C3238F" w:rsidRDefault="005B7802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Личностные результаты обучения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Соблюдение учащимися правил поведения в природе;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осознание учащимися основных факторов, определяющих взаимоотношения человека и природы;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реализовывать теоретические познания на практике;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осознание значения образования для повседневной жизни и осознанного выбора профессии;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понимание важности ответственного отношения к обучению, готовности и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к само развитию и самообразованию на основе мотивации к обучению и познанию;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проведение учащимися работы над ошибками для внесения корректив в усваиваемые знания;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привитие любви к природе, чувства уважения к учёным, изучающим растительный мир, развитие эстетических чувств от общения с растениями;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признание учащимися права каждого человека на собственное аргументированное мнение;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готовность учащихся к самостоятельным поступкам и активным действиям на благо природы; - умение аргументировано и обоснованно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отстаивать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свою точку зрения;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критичное отношение к своим поступкам, осознание ответственности за их результаты; </w:t>
      </w:r>
    </w:p>
    <w:p w:rsidR="005B7802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понимание необходимости ответственного, бережного отношения к окружающей среде; </w:t>
      </w:r>
    </w:p>
    <w:p w:rsidR="0083535C" w:rsidRPr="00C3238F" w:rsidRDefault="0083535C" w:rsidP="0083535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умение слушать и слышать другое мнение, вести дискуссию, оперировать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фактами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для доказательства, так и для опровержения существующего мнения.</w:t>
      </w:r>
    </w:p>
    <w:p w:rsidR="00AF3C84" w:rsidRPr="00C3238F" w:rsidRDefault="00AF3C84" w:rsidP="00AF3C8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3C84" w:rsidRPr="00C3238F" w:rsidRDefault="00AF3C84" w:rsidP="00AF3C84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38F">
        <w:rPr>
          <w:rFonts w:ascii="Times New Roman" w:hAnsi="Times New Roman" w:cs="Times New Roman"/>
          <w:b/>
          <w:sz w:val="24"/>
          <w:szCs w:val="24"/>
        </w:rPr>
        <w:t>Содержание учебного курса</w:t>
      </w:r>
    </w:p>
    <w:p w:rsidR="004C0F9F" w:rsidRPr="00C3238F" w:rsidRDefault="004C0F9F" w:rsidP="004C0F9F">
      <w:pPr>
        <w:shd w:val="clear" w:color="auto" w:fill="FFFFFF"/>
        <w:spacing w:after="0" w:line="36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7 класс (70 ч, 2 ч в неделю)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1. От клетки до биосферы (11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1.1. МНОГООБРАЗИЕ ЖИВЫХ СИСТЕМ (3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Разнообразие форм живого на Земле. Понятие об уровнях организации жизни: клетки, ткани, органы, организмы. Виды, популяции и биогеоценозы. Общие представления о биосфере.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Таблицы, иллюстрирующие особенности организации клеток, тканей и органов.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Организмы различной сложности.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Границы и структура биосферы.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1.2. Ч. ДАРВИН О ПРОИСХОЖДЕНИИ ВИДОВ (2 ч)</w:t>
      </w: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Причины многообразия живых организмов. Явления наследственности и изменчивости. Искусственный отбор; породы домашних животных и культурных растений. Понятие о борьбе за существование и естественном отборе.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Породы животных и сорта растений.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Близкородственные виды, приспособленные к различным условиям существования.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1.3. ИСТОРИЯ РАЗВИТИЯ ЖИЗНИ НА ЗЕМЛЕ (4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Подразделение истории Земли на эры и периоды. Условия существования жизни на древней планете. Смена флоры и фауны на Земле: возникновение новых и вымирание прежде существовавших форм.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 Представители фауны и флоры различных эр и периодов.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1.4. СИСТЕМАТИКА ЖИВЫХ ОРГАНИЗМОВ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Искусственная система живого мира; работы Аристотеля, Теофраста. Система природы К. Линнея. Основы естественной классификации живых организмов на основе их родства. Основные таксономические категории, принятые в современной систематике.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 Родословное древо растений и животных.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Определение систематического положения домашних животных.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2. Царство Бактерии (4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2.1. ПОДЦАРСТВО НАСТОЯЩИЕ БАКТЕРИИ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Происхождение и эволюция бактерий. Общие свойства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прокариотических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организмов. Строение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прокариотической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клетки, наследственный аппарат бактериальной клетки. Размножение бактерий.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 Строение клеток различных прокариот.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Практическая 2 Зарисовка схемы строения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прокариотической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клетки, схемы размножения бактерий.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2.2. МНОГООБРАЗИЕ БАКТЕРИЙ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Многообразие форм бактерий. Особенности организации и жизнедеятельности прокариот, их распространённость и роль в биоценозах. Экологическая роль и медицинское значение. Профилактика инфекционных заболеваний.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3. Царство Грибы (8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3.1. СТРОЕНИЕ И ФУНКЦИИ ГРИБОВ (4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Происхождение и эволюция грибов. Особенности строения клеток грибов. Основные черты организации многоклеточных грибов.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 строения представителей различных систематических групп грибов.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представители царства Грибы.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плодового тела шляпочного гриба.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 Строение плесневого гриба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мукора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3.2. МНОГООБРАЗИЕ И ЭКОЛОГИЯ ГРИБОВ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Отделы: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Хитридиомикота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Зигомикота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Аскомикота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Базидиомикота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Оомикота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; группа Несовершенные грибы. Особенности жизнедеятельности и распространение грибов, их роль в биоценозах и хозяйственной деятельности человека. Болезнетворные грибы, меры профилактики микозов.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Демонстрация,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Схемы, отражающие строение и жизнедеятельность различных групп грибов;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муляжи плодовых тел шляпочных грибов, натуральные объекты (трутовик, ржавчина, головня, спорынья).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Распознавание съедобных и ядовитых грибов.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3.3. ГРУППА ЛИШАЙНИКИ (2 ч)</w:t>
      </w:r>
    </w:p>
    <w:p w:rsidR="00871E30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Понятие о симбиозе. Общая характеристика лишайников. Типы слоевищ лишайников. Особенности жизнедеятельности, распространённость и экологическая роль лишайников. 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 строения лишайников.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представители лишайников.</w:t>
      </w:r>
    </w:p>
    <w:p w:rsidR="00871E30" w:rsidRPr="00C3238F" w:rsidRDefault="00871E30" w:rsidP="00871E30">
      <w:pPr>
        <w:shd w:val="clear" w:color="auto" w:fill="FFFFFF"/>
        <w:tabs>
          <w:tab w:val="left" w:pos="30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4. Царство Растения (34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4.1. ГРУППА ОТДЕЛОВ ВОДОРОСЛИ: СТРОЕНИЕ, ФУНКЦИИ, ЭКОЛОГИЯ (6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Водоросли как древнейшая группа растений. Общая характеристика водорослей. Особенности строения тела. Одноклеточные и многоклеточные водоросли. Многообразие водорослей: отделы Зелёные водоросли, Бурые водоросли и Красные водоросли. Распространение в водных и наземных биоценозах, экологическая роль водорослей. Практическое значение.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 строения водорослей различных отделов.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 Изучение внешнего вида и строения водорослей.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Тема 4.2. ОТДЕЛ </w:t>
      </w:r>
      <w:proofErr w:type="gramStart"/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МОХОВИДНЫЕ</w:t>
      </w:r>
      <w:proofErr w:type="gramEnd"/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Отдел Моховидные; особенности организации, жизненного цикла. Распространение и роль в биоценозах.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Схема строения и жизненный цикл мхов.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представители мхов.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Изучение внешнего вида и строения мхов.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4.3. СПОРОВЫЕ СОСУДИСТЫЕ РАСТЕНИЯ: ПЛАУНОВИДНЫЕ, ХВОЩЕВИДНЫЕ, ПАПОРОТНИКОВИДНЫЕ (6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Отдел Плауновидные; особенности организации, жизненного цикла. Распространение и роль в биоценозах. Отдел Хвощевидные; особенности организации, жизненного цикла. Распространение и роль в биоценозах. Отдел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Папоротниковидные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. Происхождение и особенности организации папоротников. Жизненный цикл папоротников. Распространение и роль в биоценозах.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Схемы строения и жизненные циклы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плауновидных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хвощевидных.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Различные представители плаунов и хвощей.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Схемы строения папоротника; древние папоротниковидные.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Схема цикла развития папоротника. Различные представители папоротников.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Изучение внешнего вида и строения спороносного хвоща.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Изучение внешнего вида и внутреннего строения папоротников (на схемах).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Тема 4.4. СЕМЕННЫЕ РАСТЕНИЯ. ОТДЕЛ </w:t>
      </w:r>
      <w:proofErr w:type="gramStart"/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ГОЛОСЕМЕННЫЕ</w:t>
      </w:r>
      <w:proofErr w:type="gramEnd"/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(8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Происхождение и особенности организации голосеменных растений; строение тела, жизненные формы голосеменных. Многообразие, распространённость голосеменных, их роль в биоценозах и практическое значение.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Схемы строения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голосеменных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, цикл развития сосны.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Различные представители </w:t>
      </w: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голосеменных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 Изучение строения и многообразия голосеменных растений*.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Лабораторная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7 Изучение строения хвои и шишек хвойных растений (на примере местных видов).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4.5. ПОКРЫТОСЕМЕННЫЕ (ЦВЕТКОВЫЕ) РАСТЕНИЯ (10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Происхождение и особенности организации покрытосеменных растений; строение тела, жизненные формы покрытосеменных. Классы Однодольные и Двудольные, основные семейства (2 семейства однодольных и 3 семейства двудольных растений). Многообразие, распространённость цветковых, их роль в биоценозах, жизни человека и его хозяйственной деятельности.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Схема строения цветкового растения, строения цветка.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Цикл развития цветковых растений (двойное оплодотворение).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Представители различных семейств покрытосеменных растений.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 Изучение строения покрытосеменных растений*.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 Распознавание наиболее распространённых растений своей местности, определение их систематического положения*.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4.6. ЭВОЛЮЦИЯ РАСТЕНИЙ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Возникновение жизни и появление первых растений. Развитие растений в водной среде обитания. Выход растений на сушу и формирование проводящей сосудистой системы. Основные этапы развития растений на суше.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Изображение ископаемых растений, схемы, отображающие особенности их организации.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 Построение родословного древа царства Растения.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Раздел 5. Растения и окружающая среда (8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5.1. РАСТИТЕЛЬНЫЕ СООБЩЕСТВА. МНОГООБРАЗИЕ ФИТОЦЕНОЗОВ (4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Растительные сообщества - фитоценозы. Видовая и пространственная структура растительного сообщества; </w:t>
      </w:r>
      <w:proofErr w:type="spell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ярусность</w:t>
      </w:r>
      <w:proofErr w:type="spell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. Роль отдельных растительных форм в сообществе.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Плакаты и видеоролики, иллюстрирующие разнообразие фитоценозов.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</w:t>
      </w:r>
      <w:proofErr w:type="gramEnd"/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6 Составление таблиц, отражающих состав и значение отдельных организмов в фитоценозе.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5.2. РАСТЕНИЯ И ЧЕЛОВЕК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Значение растений в жизни планеты и человека. Первичная продукция и пищевые потребности человека в растительной пище. Кормовые ресурсы для животноводства. Строительство и другие потребности человека. Эстетическое значение растений в жизни человека.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Способы </w:t>
      </w: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использования растений в народном хозяйстве и в быту.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871E30" w:rsidRPr="00C3238F" w:rsidRDefault="00871E30" w:rsidP="00871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Лабораторная работа 9 Разработка проекта выращивания сельскохозяйственных растений на школьном дворе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Тема 5.3. ОХРАНА РАСТЕНИЙ И РАСТИТЕЛЬНЫХ СООБЩЕСТВ (2 ч)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необходимости охраны растительных сообществ. Методы и средства охраны природы. Законодательство в области охраны растений.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Демонстрация.</w:t>
      </w:r>
    </w:p>
    <w:p w:rsidR="004C0F9F" w:rsidRPr="00C3238F" w:rsidRDefault="004C0F9F" w:rsidP="004C0F9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Плакаты и информационные материалы о заповедниках, заказниках, природоохранительных мероприятиях</w:t>
      </w:r>
      <w:r w:rsidRPr="00C3238F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871E30" w:rsidRPr="00C3238F" w:rsidRDefault="00871E30" w:rsidP="004C0F9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871E30" w:rsidRPr="00C3238F" w:rsidRDefault="00871E30" w:rsidP="00871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Лабораторные и практические работы.</w:t>
      </w:r>
    </w:p>
    <w:p w:rsidR="00871E30" w:rsidRPr="00C3238F" w:rsidRDefault="00871E30" w:rsidP="00871E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color w:val="000000"/>
          <w:sz w:val="24"/>
          <w:szCs w:val="24"/>
        </w:rPr>
        <w:t>Лабораторная работа 10 Разработка схем охраны растений на пришкольной территории</w:t>
      </w:r>
    </w:p>
    <w:p w:rsidR="004C0F9F" w:rsidRPr="00C3238F" w:rsidRDefault="005B7802" w:rsidP="004C0F9F">
      <w:pPr>
        <w:shd w:val="clear" w:color="auto" w:fill="FFFFFF"/>
        <w:spacing w:after="30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3238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Резервное время -5 ч</w:t>
      </w:r>
    </w:p>
    <w:p w:rsidR="00351FAC" w:rsidRPr="00C3238F" w:rsidRDefault="00351FAC" w:rsidP="00C059A1">
      <w:pPr>
        <w:rPr>
          <w:rFonts w:ascii="Times New Roman" w:hAnsi="Times New Roman" w:cs="Times New Roman"/>
          <w:sz w:val="24"/>
          <w:szCs w:val="24"/>
        </w:rPr>
      </w:pPr>
    </w:p>
    <w:p w:rsidR="00C059A1" w:rsidRPr="00C3238F" w:rsidRDefault="00C059A1" w:rsidP="00C059A1">
      <w:pPr>
        <w:rPr>
          <w:sz w:val="24"/>
          <w:szCs w:val="24"/>
        </w:rPr>
      </w:pPr>
      <w:r w:rsidRPr="00C3238F">
        <w:rPr>
          <w:rFonts w:ascii="Times New Roman" w:hAnsi="Times New Roman" w:cs="Times New Roman"/>
          <w:sz w:val="24"/>
          <w:szCs w:val="24"/>
        </w:rPr>
        <w:t xml:space="preserve">      Плановых контрольных рабо</w:t>
      </w:r>
      <w:proofErr w:type="gramStart"/>
      <w:r w:rsidRPr="00C3238F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C3238F">
        <w:rPr>
          <w:rFonts w:ascii="Times New Roman" w:hAnsi="Times New Roman" w:cs="Times New Roman"/>
          <w:sz w:val="24"/>
          <w:szCs w:val="24"/>
        </w:rPr>
        <w:t xml:space="preserve"> нет . Плановых лабораторных работ-10, практических работ- 6</w:t>
      </w:r>
    </w:p>
    <w:p w:rsidR="00C059A1" w:rsidRPr="00C3238F" w:rsidRDefault="00C059A1" w:rsidP="00C059A1">
      <w:pPr>
        <w:rPr>
          <w:sz w:val="24"/>
          <w:szCs w:val="24"/>
        </w:rPr>
      </w:pPr>
    </w:p>
    <w:p w:rsidR="005A6CC2" w:rsidRPr="00C3238F" w:rsidRDefault="005A6CC2" w:rsidP="00C059A1">
      <w:pPr>
        <w:rPr>
          <w:sz w:val="24"/>
          <w:szCs w:val="24"/>
        </w:rPr>
        <w:sectPr w:rsidR="005A6CC2" w:rsidRPr="00C3238F" w:rsidSect="00EF0165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A6CC2" w:rsidRPr="00C3238F" w:rsidRDefault="005B7802" w:rsidP="005A6CC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3238F">
        <w:rPr>
          <w:rFonts w:ascii="Times New Roman" w:hAnsi="Times New Roman" w:cs="Times New Roman"/>
          <w:sz w:val="24"/>
          <w:szCs w:val="24"/>
        </w:rPr>
        <w:lastRenderedPageBreak/>
        <w:t>Т</w:t>
      </w:r>
      <w:r w:rsidR="005A6CC2" w:rsidRPr="00C3238F">
        <w:rPr>
          <w:rFonts w:ascii="Times New Roman" w:hAnsi="Times New Roman" w:cs="Times New Roman"/>
          <w:sz w:val="24"/>
          <w:szCs w:val="24"/>
        </w:rPr>
        <w:t>ематическое планирование 7 класс</w:t>
      </w:r>
      <w:proofErr w:type="gramStart"/>
      <w:r w:rsidR="005A6CC2" w:rsidRPr="00C3238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5A6CC2" w:rsidRPr="00C3238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A6CC2" w:rsidRPr="00C3238F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="005A6CC2" w:rsidRPr="00C3238F">
        <w:rPr>
          <w:rFonts w:ascii="Times New Roman" w:hAnsi="Times New Roman" w:cs="Times New Roman"/>
          <w:sz w:val="24"/>
          <w:szCs w:val="24"/>
        </w:rPr>
        <w:t xml:space="preserve">иология </w:t>
      </w:r>
    </w:p>
    <w:p w:rsidR="005A6CC2" w:rsidRPr="00154CCE" w:rsidRDefault="005A6CC2" w:rsidP="005A6CC2">
      <w:pPr>
        <w:pStyle w:val="a3"/>
        <w:jc w:val="center"/>
        <w:rPr>
          <w:rFonts w:ascii="Times New Roman" w:hAnsi="Times New Roman" w:cs="Times New Roman"/>
          <w:sz w:val="18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"/>
        <w:gridCol w:w="1984"/>
        <w:gridCol w:w="567"/>
        <w:gridCol w:w="851"/>
        <w:gridCol w:w="850"/>
        <w:gridCol w:w="3261"/>
        <w:gridCol w:w="850"/>
        <w:gridCol w:w="851"/>
      </w:tblGrid>
      <w:tr w:rsidR="00077C84" w:rsidRPr="00253917" w:rsidTr="00D7151F">
        <w:trPr>
          <w:trHeight w:val="595"/>
        </w:trPr>
        <w:tc>
          <w:tcPr>
            <w:tcW w:w="464" w:type="dxa"/>
            <w:vMerge w:val="restart"/>
            <w:vAlign w:val="center"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984" w:type="dxa"/>
            <w:vMerge w:val="restart"/>
            <w:vAlign w:val="center"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67" w:type="dxa"/>
            <w:vMerge w:val="restart"/>
            <w:vAlign w:val="center"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851" w:type="dxa"/>
            <w:vMerge w:val="restart"/>
            <w:vAlign w:val="center"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Тип (вид)</w:t>
            </w:r>
          </w:p>
          <w:p w:rsidR="00077C84" w:rsidRPr="00253917" w:rsidRDefault="00077C84" w:rsidP="005A6CC2">
            <w:pPr>
              <w:pStyle w:val="a3"/>
              <w:tabs>
                <w:tab w:val="left" w:pos="-268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850" w:type="dxa"/>
            <w:vMerge w:val="restart"/>
            <w:vAlign w:val="center"/>
          </w:tcPr>
          <w:p w:rsidR="00077C84" w:rsidRPr="00253917" w:rsidRDefault="00077C84" w:rsidP="00D40E9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3261" w:type="dxa"/>
            <w:vMerge w:val="restart"/>
            <w:vAlign w:val="center"/>
          </w:tcPr>
          <w:p w:rsidR="00077C84" w:rsidRPr="00253917" w:rsidRDefault="00077C84" w:rsidP="00077C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 учащихся</w:t>
            </w:r>
          </w:p>
        </w:tc>
        <w:tc>
          <w:tcPr>
            <w:tcW w:w="1701" w:type="dxa"/>
            <w:gridSpan w:val="2"/>
            <w:vAlign w:val="center"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077C84" w:rsidRPr="00253917" w:rsidTr="00D7151F">
        <w:tc>
          <w:tcPr>
            <w:tcW w:w="464" w:type="dxa"/>
            <w:vMerge/>
            <w:vAlign w:val="center"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851" w:type="dxa"/>
            <w:vAlign w:val="center"/>
          </w:tcPr>
          <w:p w:rsidR="00077C84" w:rsidRPr="00253917" w:rsidRDefault="00077C84" w:rsidP="005A6CC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фактически</w:t>
            </w:r>
          </w:p>
        </w:tc>
      </w:tr>
      <w:tr w:rsidR="008335E5" w:rsidRPr="00253917" w:rsidTr="00BA0C6A">
        <w:tc>
          <w:tcPr>
            <w:tcW w:w="464" w:type="dxa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От клетки до биосферы(11). </w:t>
            </w:r>
          </w:p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1.1. многообразие живых систем (3)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Разнообразие форм живого на Земле. Понятие об уровнях организации жизни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Определяют и анализируют понятия «биология»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,»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уровни организации живого», «клетка», «ткань», орган, организм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Виды. Популяции и биогеоценозы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077C84" w:rsidP="00077C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Определяют и анализируют понятия биосфера, экология, определяют значение биологических знаний в современной жизни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биосфере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оценивают роль биологической науки в жизни общества, составляют краткий план или конспект урока, готовятся к  устному выступлению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51F" w:rsidRPr="00253917" w:rsidTr="00BA0C6A">
        <w:tc>
          <w:tcPr>
            <w:tcW w:w="464" w:type="dxa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1.2. Ч.Дарвин  о происхождении видов (2)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живых организмов. Искусственный отбор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нового материала</w:t>
            </w:r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077C84" w:rsidP="00C142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и анализируют основные понятия: наследственность, изменчивость. Знакомятся с основными этапами искусственного отбора в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и быту. 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Понятие о борьбе за существование и естественном отборе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C14289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Анализируют логическую цепь событий, делающих борьбу за существование неизбежной. Строят схемы действия естественного отбора в постоянных и изменяющихся условиях существования. Составляют развернутый план урока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51F" w:rsidRPr="00253917" w:rsidTr="00BA0C6A">
        <w:tc>
          <w:tcPr>
            <w:tcW w:w="464" w:type="dxa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1.3. История развития жизни на Земле (4)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Подразделение истории Земли на эры и периоды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нового материала</w:t>
            </w:r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C14289" w:rsidP="00C142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историей Земли как космического тела. Анализируют обстоятельства, приведшие к глобальным изменениям условий на планете. 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Условия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существования жизни на древней планете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</w:tc>
        <w:tc>
          <w:tcPr>
            <w:tcW w:w="3261" w:type="dxa"/>
          </w:tcPr>
          <w:p w:rsidR="00077C84" w:rsidRPr="00253917" w:rsidRDefault="00C14289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Характеризуют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растительный и животный мир палеозоя, мезозоя, кайнозоя.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Смена флоры и фауны на Земле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C14289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Анализируют  сходство и различия в организации жизни в разные исторические периоды.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Возникновение новых и вымирание прежде существовавших форм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C14289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Составляют картины фауны и флоры эр и периодов (работа в группе)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51F" w:rsidRPr="00253917" w:rsidTr="00BA0C6A">
        <w:tc>
          <w:tcPr>
            <w:tcW w:w="464" w:type="dxa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Тема.1.4.Систематика живых организмов (2)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Искусственная система живого мира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C14289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Характеризуют принципы искусственной классификации организмов по К.Линнею. Учатся приводить примеры искусственных классификаций живых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ор-мов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, используемых в быту. Характеризуют принципы искусственной классификации организмов по К.Линнею. Учатся приводить примеры искусственных классификаций живых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ор-мов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, используемых в быту.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Основы естественной классификации живых организмов на основе их родства. П.р.1 Определение систематического положения домашних животных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C14289" w:rsidP="00C1428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понятия: царство Бактерии,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ц-во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Грибы,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ц-во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Растения,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ц-во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Животные, проводят анализ признаков живого: клеточного строения, питания, дыхания, обмена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в-в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, раздражимости, роста, развития, размножения.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Составляют план параграфа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51F" w:rsidRPr="00253917" w:rsidTr="00BA0C6A">
        <w:tc>
          <w:tcPr>
            <w:tcW w:w="464" w:type="dxa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D7151F" w:rsidRPr="00253917" w:rsidRDefault="00D7151F" w:rsidP="00EB60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Царство Бактерии (4)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Тема.2.1. </w:t>
            </w:r>
            <w:proofErr w:type="spellStart"/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Подцарство</w:t>
            </w:r>
            <w:proofErr w:type="spellEnd"/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Настоящие Бактерии (2)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клетки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C14289" w:rsidP="005B1E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основные признаки бактерий, дают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общую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х-ку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прокариот. Определяют значение внутриклеточных структур</w:t>
            </w:r>
            <w:r w:rsidR="005B1E66"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, сопоставляют его со структурными особенностями организации </w:t>
            </w:r>
            <w:r w:rsidR="005B1E66"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бактерий. 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09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984" w:type="dxa"/>
          </w:tcPr>
          <w:p w:rsidR="00077C84" w:rsidRPr="00253917" w:rsidRDefault="00077C8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Размножение бактерий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.р.2 Зарисовка схемы строения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клетки, схемы размножения бактерий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5B1E66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Выполняют зарисовку различных форм бактериальных клеток. Готовят устное сообщение по теме «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х-ка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прокариот»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51F" w:rsidRPr="00253917" w:rsidTr="00BA0C6A">
        <w:tc>
          <w:tcPr>
            <w:tcW w:w="464" w:type="dxa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Тема.2.2. Многообразие бактерий (2)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</w:tcPr>
          <w:p w:rsidR="00077C84" w:rsidRPr="00253917" w:rsidRDefault="00077C8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Многообразие форм бактерий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5B1E66" w:rsidP="005B1E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Х-ют понятия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симбиоз, клубеньковые бактерии, бактерии деструкторы, болезнетворные микроорганизмы, инфекционные заболевания, эпидемия. 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4" w:type="dxa"/>
          </w:tcPr>
          <w:p w:rsidR="00077C84" w:rsidRPr="00253917" w:rsidRDefault="00077C8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Экологическая роль   и медицинское значение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5B1E66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Оценивают роль бактерий в природе и жизни человека. Составляют план-конспект темы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51F" w:rsidRPr="00253917" w:rsidTr="00BA0C6A">
        <w:tc>
          <w:tcPr>
            <w:tcW w:w="464" w:type="dxa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3" w:type="dxa"/>
            <w:gridSpan w:val="6"/>
          </w:tcPr>
          <w:p w:rsidR="00D7151F" w:rsidRPr="00253917" w:rsidRDefault="00D7151F" w:rsidP="00BE4851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Царство Грибы (8).</w:t>
            </w:r>
          </w:p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3.1. Строение и функции грибов (4)</w:t>
            </w:r>
          </w:p>
        </w:tc>
        <w:tc>
          <w:tcPr>
            <w:tcW w:w="851" w:type="dxa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4" w:type="dxa"/>
          </w:tcPr>
          <w:p w:rsidR="00077C84" w:rsidRPr="00253917" w:rsidRDefault="00077C8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 клеток грибов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5B1E66" w:rsidP="00D715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Х-ют современные представления о происхождении грибов. 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</w:tcPr>
          <w:p w:rsidR="00077C84" w:rsidRPr="00253917" w:rsidRDefault="00077C8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Основные черты организации многоклеточных грибов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D7151F" w:rsidP="00D7151F">
            <w:pPr>
              <w:rPr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Выделяют основные признаки строения и жизнедеятельности грибов.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4" w:type="dxa"/>
          </w:tcPr>
          <w:p w:rsidR="00077C84" w:rsidRPr="00253917" w:rsidRDefault="00077C8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Основные черты организации многоклеточных грибов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5B1E66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Дают определение понятия: грибы-паразиты растений и животных (головня, спорынья)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4" w:type="dxa"/>
          </w:tcPr>
          <w:p w:rsidR="00077C84" w:rsidRPr="00253917" w:rsidRDefault="00077C8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Л.р.1 Строение плесневого гриба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мукора</w:t>
            </w:r>
            <w:proofErr w:type="spellEnd"/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5B1E66" w:rsidP="005B1E66">
            <w:pPr>
              <w:rPr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Готовят микропрепараты и проводят наблюдение строения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мукора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и дрожжевых грибов под микроскопом. Проводят сопоставление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увиденного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под микроскопом с приведенным в учебнике изображением.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51F" w:rsidRPr="00253917" w:rsidTr="00BA0C6A">
        <w:tc>
          <w:tcPr>
            <w:tcW w:w="464" w:type="dxa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3.2. Многообразие и экология грибов (2)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Особенности жизнедеятельности и распространения грибов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5B1E66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Объясняют роль грибов в природе и жизни человека. Составляют план параграфа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Роль грибов в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биоценозах и хозяйственной деятельности человека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.р. 3 Распознавание съедобных и ядовитых грибов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ид</w:t>
            </w:r>
          </w:p>
        </w:tc>
        <w:tc>
          <w:tcPr>
            <w:tcW w:w="3261" w:type="dxa"/>
          </w:tcPr>
          <w:p w:rsidR="00077C84" w:rsidRPr="00253917" w:rsidRDefault="005B1E66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Распознают на живых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объектах и таблицах съедобные и ядовитые грибы. Осваивают приемы оказания первой помощи при отравлении ядовитыми грибами.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51F" w:rsidRPr="00253917" w:rsidTr="00BA0C6A">
        <w:tc>
          <w:tcPr>
            <w:tcW w:w="464" w:type="dxa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3.3. Группа Лишайники (2)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4" w:type="dxa"/>
          </w:tcPr>
          <w:p w:rsidR="00077C84" w:rsidRPr="00253917" w:rsidRDefault="00077C84" w:rsidP="00BE485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лишайников. 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актуализация ранее усвоенных знаний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Х-ют форму взаимодействия организмо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симбиоз. Приводят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общую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х-ку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лишайников. Проводят анализ организации разных форм лишайников, распознают их на таблицах и в живой природе. Оценивают экологическую роль. Составляют план-конспект темы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ПОУ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по темам «Царство Прокариоты, царство Грибы»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Обобщают знания по теме, ликвидируют пробелы в знаниях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151F" w:rsidRPr="00253917" w:rsidTr="00BA0C6A">
        <w:tc>
          <w:tcPr>
            <w:tcW w:w="464" w:type="dxa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Раздел 4 Царство Растения (34+3)</w:t>
            </w:r>
          </w:p>
          <w:p w:rsidR="00D7151F" w:rsidRPr="00253917" w:rsidRDefault="00D7151F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4.1. Группа Отделов Водоросли; строение, функции, экология (6+1)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</w:tcPr>
          <w:p w:rsidR="00077C84" w:rsidRPr="00253917" w:rsidRDefault="00077C84" w:rsidP="00A0498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растений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Х-ют основные черты организации растительного организма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водорослей.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D7151F" w:rsidP="00D7151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Получают представление о возникновении одноклеточных и многоклеточных водорослей. Выявляют сходство и отличия в строении различных групп водорослей.  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4" w:type="dxa"/>
          </w:tcPr>
          <w:p w:rsidR="00077C84" w:rsidRPr="00253917" w:rsidRDefault="00077C8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Одноклеточные водоросли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Изучают особенности строения одноклеточных водорослей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</w:tcPr>
          <w:p w:rsidR="00077C84" w:rsidRPr="00253917" w:rsidRDefault="00077C8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Многоклеточные водоросли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Выявляют сходство и отличия в строении различных групп водорослей.  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4" w:type="dxa"/>
          </w:tcPr>
          <w:p w:rsidR="00077C84" w:rsidRPr="00253917" w:rsidRDefault="00077C8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Отдел Зеленые водоросли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Выявляют сходство и отличия в строении различных групп водорослей.  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4" w:type="dxa"/>
          </w:tcPr>
          <w:p w:rsidR="00077C84" w:rsidRPr="00253917" w:rsidRDefault="00077C8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Отдел Красные и Бурые водоросли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л.р. 2 Изучение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внешнего вида и строения водорослей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Выявляют сходство и отличия в строении различных групп водорослей.  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984" w:type="dxa"/>
          </w:tcPr>
          <w:p w:rsidR="00077C84" w:rsidRPr="00253917" w:rsidRDefault="00077C8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Распространенность в биоценозах, экологическая роль водорослей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E33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D7151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Х-ют роль водорослей в природе и жизни человека. Составляют план-конспект темы, готовят устное сообщение об использовании водорослей в пищевой и микробиологической промышленности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5E5" w:rsidRPr="00253917" w:rsidTr="00BA0C6A">
        <w:tc>
          <w:tcPr>
            <w:tcW w:w="464" w:type="dxa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4.2. Отдел </w:t>
            </w:r>
            <w:proofErr w:type="gramStart"/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Моховидные</w:t>
            </w:r>
            <w:proofErr w:type="gramEnd"/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(2)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4" w:type="dxa"/>
          </w:tcPr>
          <w:p w:rsidR="00077C84" w:rsidRPr="00253917" w:rsidRDefault="00077C84" w:rsidP="00E331E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Отдел Моховидные, особенности организации, жизненного цикла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.р.3 Изучение внешнего вида и строения мхов</w:t>
            </w:r>
          </w:p>
        </w:tc>
        <w:tc>
          <w:tcPr>
            <w:tcW w:w="567" w:type="dxa"/>
          </w:tcPr>
          <w:p w:rsidR="00077C84" w:rsidRPr="00253917" w:rsidRDefault="00077C8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актуализация ранее усвоенных знаний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8335E5" w:rsidP="00833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Дают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общую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х-ку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мхов, различают на гербарных образцах и таблицах различных представителей. Проводят сравнительный анализ организации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моховидных.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984" w:type="dxa"/>
          </w:tcPr>
          <w:p w:rsidR="00077C84" w:rsidRPr="00253917" w:rsidRDefault="00077C8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Распространение и роль в биоценозах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актуализация ранее усвоенных знаний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8335E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Х-ют распространение и экологическое значение мхов. Составляют конспект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5E5" w:rsidRPr="00253917" w:rsidTr="00BA0C6A">
        <w:tc>
          <w:tcPr>
            <w:tcW w:w="464" w:type="dxa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4.3. Споровые сосудистые растения: Плауновидные, Хво</w:t>
            </w:r>
            <w:r w:rsidR="008C5085"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щевидные, Папоротниковидные (6</w:t>
            </w: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984" w:type="dxa"/>
          </w:tcPr>
          <w:p w:rsidR="00077C84" w:rsidRPr="00253917" w:rsidRDefault="00077C8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Плауновидные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 Особенности организации, жизненного цикла</w:t>
            </w:r>
          </w:p>
          <w:p w:rsidR="00077C84" w:rsidRPr="00253917" w:rsidRDefault="00077C8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актуализация ранее усвоенных знаний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8335E5" w:rsidP="00833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Выделяют существенные признаки высших споровых растений. дают общую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х-ку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плауновидных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роводят сравнение высших споровых растений и идентифицируют их представителей на таблицах и гербарных образцах. Зарисовывают в тетрадь схемы жизненных циклов. 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:rsidR="00077C84" w:rsidRPr="00253917" w:rsidRDefault="00077C84" w:rsidP="00D23CC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Хвощевидные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 Особенности организации, жизненного цикла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8335E5" w:rsidP="00833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 высших споровых растений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ают общую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х-ку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хвощевидных. Проводят сравнение высших споровых растений и идентифицируют их представителей на таблицах и гербарных образцах. Зарисовывают в тетрадь схемы жизненных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циклов.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984" w:type="dxa"/>
          </w:tcPr>
          <w:p w:rsidR="00077C84" w:rsidRPr="00253917" w:rsidRDefault="00077C8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Распространение и роль в биоценозах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.р. 4 Изучение внешнего вида и строения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спороносящего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хвоща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8335E5" w:rsidP="00833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 высших споровых растений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ают общую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х-ку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хвощевидных, Проводят сравнение высших споровых растений и идентифицируют их представителей на таблицах и гербарных образцах. Зарисовывают в тетрадь схемы жизненных циклов.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84" w:type="dxa"/>
          </w:tcPr>
          <w:p w:rsidR="00077C84" w:rsidRPr="00253917" w:rsidRDefault="00077C8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Папоротниковидные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 Происхождение и особенности организации. Л.р. 5 Изучение внешнего вида и внутреннего строения папоротников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8335E5" w:rsidP="008335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Выделяют существенные признаки высших споровых растений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ают общую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х-ку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 папоротниковидных. Проводят сравнение высших споровых растений и идентифицируют их представителей на таблицах и гербарных образцах. Зарисовывают в тетрадь схемы жизненных циклов.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984" w:type="dxa"/>
          </w:tcPr>
          <w:p w:rsidR="00077C84" w:rsidRPr="00253917" w:rsidRDefault="00077C8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Жизненный цикл папоротников</w:t>
            </w:r>
            <w:r w:rsidR="008C5085" w:rsidRPr="00253917">
              <w:rPr>
                <w:rFonts w:ascii="Times New Roman" w:hAnsi="Times New Roman" w:cs="Times New Roman"/>
                <w:sz w:val="24"/>
                <w:szCs w:val="24"/>
              </w:rPr>
              <w:t>. Распространение и роль в биоценозах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8335E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Зарисовывают в тетрадь схемы жизненных циклов.</w:t>
            </w:r>
            <w:r w:rsidR="008C5085"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Х-ют роль мхов, плаунов, папоротников, хвощей в природе и жизни человека. Составляют план-конспект темы</w:t>
            </w:r>
          </w:p>
        </w:tc>
        <w:tc>
          <w:tcPr>
            <w:tcW w:w="850" w:type="dxa"/>
          </w:tcPr>
          <w:p w:rsidR="00077C84" w:rsidRPr="00253917" w:rsidRDefault="00BA0C6A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984" w:type="dxa"/>
          </w:tcPr>
          <w:p w:rsidR="00077C84" w:rsidRPr="00253917" w:rsidRDefault="00077C84" w:rsidP="009D49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ПОУ по темам «Отделы Водоросли и Моховидные, споровые сосудистые растения» 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Фронт, индивид</w:t>
            </w: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Обобщают знания по теме, ликвидируют пробелы в знаниях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5E5" w:rsidRPr="00253917" w:rsidTr="00BA0C6A">
        <w:tc>
          <w:tcPr>
            <w:tcW w:w="464" w:type="dxa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4.4. Семенные</w:t>
            </w:r>
            <w:r w:rsidR="008C5085"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растения. Отдел </w:t>
            </w:r>
            <w:proofErr w:type="gramStart"/>
            <w:r w:rsidR="008C5085"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Голосеменные</w:t>
            </w:r>
            <w:proofErr w:type="gramEnd"/>
            <w:r w:rsidR="008C5085"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</w:t>
            </w: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984" w:type="dxa"/>
          </w:tcPr>
          <w:p w:rsidR="00077C84" w:rsidRPr="00253917" w:rsidRDefault="00077C8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и особенности организации голосеменных растений. 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8335E5" w:rsidP="005F64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современными представлениями о возникновении семенных растений. 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984" w:type="dxa"/>
          </w:tcPr>
          <w:p w:rsidR="00077C84" w:rsidRPr="00253917" w:rsidRDefault="00077C8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тела, жизненные формы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голосеменных</w:t>
            </w:r>
            <w:proofErr w:type="gramEnd"/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Описывают представителей голосеменных, используя живые объекты, таблицы и гербарные образцы.</w:t>
            </w:r>
          </w:p>
        </w:tc>
        <w:tc>
          <w:tcPr>
            <w:tcW w:w="850" w:type="dxa"/>
          </w:tcPr>
          <w:p w:rsidR="00077C84" w:rsidRPr="00253917" w:rsidRDefault="00610247" w:rsidP="0061024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984" w:type="dxa"/>
          </w:tcPr>
          <w:p w:rsidR="00077C84" w:rsidRPr="00253917" w:rsidRDefault="00077C8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л.р. 6 Изучение строения хвои шишек хвойных растений (на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примере местных видов)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850" w:type="dxa"/>
          </w:tcPr>
          <w:p w:rsidR="00077C84" w:rsidRPr="00253917" w:rsidRDefault="00077C8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Описывают представителей голосеменных, используя живые объекты, таблицы и гербарные образцы.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Зарисовывают схему цикла развития сосны.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984" w:type="dxa"/>
          </w:tcPr>
          <w:p w:rsidR="00077C84" w:rsidRPr="00253917" w:rsidRDefault="00077C8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Многообразие, распространенность голосеменных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.р.7 Изучение строения и многообразия голосеменных растений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Описывают представителей голосеменных, используя живые объекты, таблицы и гербарные образцы.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984" w:type="dxa"/>
          </w:tcPr>
          <w:p w:rsidR="00077C84" w:rsidRPr="00253917" w:rsidRDefault="00077C8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Многообразие, распространенность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голосеменных</w:t>
            </w:r>
            <w:proofErr w:type="gramEnd"/>
            <w:r w:rsidR="008C5085" w:rsidRPr="00253917">
              <w:rPr>
                <w:rFonts w:ascii="Times New Roman" w:hAnsi="Times New Roman" w:cs="Times New Roman"/>
                <w:sz w:val="24"/>
                <w:szCs w:val="24"/>
              </w:rPr>
              <w:t>. Роль голосеменных в биоценозах и практическое значение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Описывают представителей голосеменных, используя живые объекты, таблицы и гербарные образцы.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984" w:type="dxa"/>
          </w:tcPr>
          <w:p w:rsidR="00077C84" w:rsidRPr="00253917" w:rsidRDefault="00077C84" w:rsidP="00A9623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ПОУ по теме «Отдел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Голосеменные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850" w:type="dxa"/>
          </w:tcPr>
          <w:p w:rsidR="00077C84" w:rsidRPr="00253917" w:rsidRDefault="00077C8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Обобщают знания по теме, ликвидируют пробелы в знаниях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5E5" w:rsidRPr="00253917" w:rsidTr="00BA0C6A">
        <w:tc>
          <w:tcPr>
            <w:tcW w:w="464" w:type="dxa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4.5. Покрытосеменные (цветковые</w:t>
            </w:r>
            <w:proofErr w:type="gramStart"/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  <w:proofErr w:type="gramEnd"/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растения (10+1)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Происхождение и  особенности организации покрытосеменных растений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5F645B" w:rsidP="005F645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Получают представление о современных научных взглядах на возникновение покрытосеменных растений. Дают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общую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х-ку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покрытосеменных растений, отмечая прогрессивные черты, сопровождавшие их появление. Описывают представителей покрытосеменных, используя живые объекты, таблицы и гербарий. 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тела, жизненные формы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покрытосеменных</w:t>
            </w:r>
            <w:proofErr w:type="gramEnd"/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Х-ют растительные формы. Зарисовывают схему цикла развития цветкового растения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Классы Однодольные и  Двудольные, основные семейства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Описывают представителей покрытосеменных, используя живые объекты, таблицы и гербарий.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0C6A"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984" w:type="dxa"/>
          </w:tcPr>
          <w:p w:rsidR="00077C84" w:rsidRPr="00253917" w:rsidRDefault="00077C8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Двудольные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, семейство Розоцветных. Л.р. 8 Изучение строения покрытосеменных растений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инированный 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Описывают представителей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покрытосеменных, используя живые объекты, таблицы и гербарий.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A0C6A" w:rsidRPr="002539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984" w:type="dxa"/>
          </w:tcPr>
          <w:p w:rsidR="00077C84" w:rsidRPr="00253917" w:rsidRDefault="00077C8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. Семейство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Крестоцветных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Описывают представителей покрытосеменных, используя живые объекты, таблицы и гербарий.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0C6A" w:rsidRPr="002539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:rsidR="00077C84" w:rsidRPr="00253917" w:rsidRDefault="00077C8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Двудольные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. Семейство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Паслёновых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Описывают представителей покрытосеменных, используя живые объекты, таблицы и гербарий.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984" w:type="dxa"/>
          </w:tcPr>
          <w:p w:rsidR="00077C84" w:rsidRPr="00253917" w:rsidRDefault="00077C8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семейство Злаковых. Л.р. 8 Изучение строения покрытосеменных растений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</w:p>
        </w:tc>
        <w:tc>
          <w:tcPr>
            <w:tcW w:w="3261" w:type="dxa"/>
          </w:tcPr>
          <w:p w:rsidR="00077C84" w:rsidRPr="00253917" w:rsidRDefault="005F645B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Описывают представителей покрытосеменных, используя живые объекты, таблицы и гербарий.</w:t>
            </w:r>
          </w:p>
        </w:tc>
        <w:tc>
          <w:tcPr>
            <w:tcW w:w="850" w:type="dxa"/>
          </w:tcPr>
          <w:p w:rsidR="00077C84" w:rsidRPr="00253917" w:rsidRDefault="00610247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984" w:type="dxa"/>
          </w:tcPr>
          <w:p w:rsidR="00077C84" w:rsidRPr="00253917" w:rsidRDefault="00077C8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семейство Лилейных.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5F645B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Описывают представителей покрытосеменных, используя живые объекты, таблицы и гербарий.</w:t>
            </w:r>
          </w:p>
        </w:tc>
        <w:tc>
          <w:tcPr>
            <w:tcW w:w="850" w:type="dxa"/>
          </w:tcPr>
          <w:p w:rsidR="00077C84" w:rsidRPr="00253917" w:rsidRDefault="00610247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984" w:type="dxa"/>
          </w:tcPr>
          <w:p w:rsidR="00077C84" w:rsidRPr="00253917" w:rsidRDefault="00077C84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Многообразие, распространенность цветковых, их роль в биоценозах, жизни человека.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077C84" w:rsidRPr="00253917" w:rsidRDefault="00077C84" w:rsidP="001071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5F645B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значение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покрытосеменных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в природе и жизни человека</w:t>
            </w:r>
          </w:p>
        </w:tc>
        <w:tc>
          <w:tcPr>
            <w:tcW w:w="850" w:type="dxa"/>
          </w:tcPr>
          <w:p w:rsidR="00077C84" w:rsidRPr="00253917" w:rsidRDefault="00610247" w:rsidP="002E00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984" w:type="dxa"/>
          </w:tcPr>
          <w:p w:rsidR="00077C84" w:rsidRPr="00253917" w:rsidRDefault="00077C84" w:rsidP="00841F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П.р. 4 Распознавание наиболее распространенных растений своей местности, определение их систематического положения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1071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Урок практикум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фронт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Составляют таблицу «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Сравнительная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х-ка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классов Однодольных и Двудольных»..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984" w:type="dxa"/>
          </w:tcPr>
          <w:p w:rsidR="00077C84" w:rsidRPr="00253917" w:rsidRDefault="00077C84" w:rsidP="0010719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ПОУ по теме: «Покрытосеменные (цветковые) растения».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и систематизация </w:t>
            </w:r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Фронт, 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</w:t>
            </w:r>
          </w:p>
        </w:tc>
        <w:tc>
          <w:tcPr>
            <w:tcW w:w="3261" w:type="dxa"/>
          </w:tcPr>
          <w:p w:rsidR="00077C84" w:rsidRPr="00253917" w:rsidRDefault="005F645B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Обобщают знания по теме, ликвидируют пробелы в знаниях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5E5" w:rsidRPr="00253917" w:rsidTr="00BA0C6A">
        <w:tc>
          <w:tcPr>
            <w:tcW w:w="464" w:type="dxa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4.6. Эволюция растений (2)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984" w:type="dxa"/>
          </w:tcPr>
          <w:p w:rsidR="00077C84" w:rsidRPr="00253917" w:rsidRDefault="00077C8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жизни и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появление первых растений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</w:t>
            </w:r>
          </w:p>
        </w:tc>
        <w:tc>
          <w:tcPr>
            <w:tcW w:w="3261" w:type="dxa"/>
          </w:tcPr>
          <w:p w:rsidR="00077C84" w:rsidRPr="00253917" w:rsidRDefault="0037294F" w:rsidP="00372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представлениями о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возникновении жизни на Земле. Х-ют развитие растений в водной среде обитания. 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Основные этапы развития растений на суше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.р. 5 Построение родословного древа царства Растения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E02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E02A5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37294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причины выхода растений на сушу. Дают определение понятиям: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рионифиты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 Х-ют основные этапы развития растений на суше. Составляют конспект параграфа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5E5" w:rsidRPr="00253917" w:rsidTr="00BA0C6A">
        <w:tc>
          <w:tcPr>
            <w:tcW w:w="464" w:type="dxa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 Растения и окружающая среда (8). Тема 5.1. Растительные сообщества. Многообразие фитоценозов (4)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984" w:type="dxa"/>
          </w:tcPr>
          <w:p w:rsidR="00077C84" w:rsidRPr="00253917" w:rsidRDefault="00077C8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Растительные сообщества- фитоценозы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D329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комбинированн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37294F" w:rsidP="003729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Дают определение понятия: фитоценоз. Х-ют различные фитоценозы: болото, широколиственный лес, еловый лес, сосновый лес, дубраву, луг. Объясняют причины и значение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ярусности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</w:tcPr>
          <w:p w:rsidR="00077C84" w:rsidRPr="00253917" w:rsidRDefault="00610247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984" w:type="dxa"/>
          </w:tcPr>
          <w:p w:rsidR="00077C84" w:rsidRPr="00253917" w:rsidRDefault="00077C8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Видовая и пространственная структура растительного сообщества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37294F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Х-ют различные фитоценозы: болото, широколиственный лес, еловый лес, сосновый лес, дубраву, луг. Объясняют причины и значение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ярусности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984" w:type="dxa"/>
          </w:tcPr>
          <w:p w:rsidR="00077C84" w:rsidRPr="00253917" w:rsidRDefault="00077C84" w:rsidP="0095070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Роль отдельных растительных форм в сообществе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.р.6. Составление таблиц, отражающих состав и значение отдельных организмов в фитоценозе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077C84" w:rsidRPr="00253917" w:rsidRDefault="00077C84" w:rsidP="009E60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37294F" w:rsidP="0037294F">
            <w:pPr>
              <w:rPr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Составляют план параграфа, готовят устные сообщения</w:t>
            </w:r>
          </w:p>
        </w:tc>
        <w:tc>
          <w:tcPr>
            <w:tcW w:w="850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5E5" w:rsidRPr="00253917" w:rsidTr="00BA0C6A">
        <w:tc>
          <w:tcPr>
            <w:tcW w:w="464" w:type="dxa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5.2. Растения и человек (2)</w:t>
            </w:r>
          </w:p>
        </w:tc>
      </w:tr>
      <w:tr w:rsidR="00077C84" w:rsidRPr="00253917" w:rsidTr="00D7151F">
        <w:trPr>
          <w:trHeight w:val="459"/>
        </w:trPr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Значение растений в жизни планеты и человека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077C84" w:rsidRPr="00253917" w:rsidRDefault="00077C84" w:rsidP="004E67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723878" w:rsidP="007238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Объясняют экологическую роль растений, их значение как первичных продуцентов органической биомассы. Х-ют роль растений в удовлетворении пищевых потребностей человека. </w:t>
            </w:r>
          </w:p>
        </w:tc>
        <w:tc>
          <w:tcPr>
            <w:tcW w:w="850" w:type="dxa"/>
          </w:tcPr>
          <w:p w:rsidR="00077C84" w:rsidRPr="00253917" w:rsidRDefault="008C5085" w:rsidP="008C508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  <w:r w:rsidR="00077C84" w:rsidRPr="00253917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984" w:type="dxa"/>
          </w:tcPr>
          <w:p w:rsidR="00077C84" w:rsidRPr="00253917" w:rsidRDefault="00077C84" w:rsidP="00BE2DF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растений в жизни планеты и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.р. 9 Разработка проекта выращивания сельскохозяйственных растений на школьном дворе.</w:t>
            </w:r>
            <w:r w:rsidRPr="00253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комбинирован</w:t>
            </w:r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723878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понятие </w:t>
            </w: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агроценоз</w:t>
            </w:r>
            <w:proofErr w:type="spell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и сравнивают его с естественными </w:t>
            </w: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сообществами. Анализируют значение растений в строительстве, производстве бумаги, </w:t>
            </w:r>
            <w:proofErr w:type="spellStart"/>
            <w:proofErr w:type="gram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производственных процессах. Обосновывают необходимость выращивания декоративных растений, пользу разбивки парков в городах. Составляют план урока</w:t>
            </w:r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20.05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35E5" w:rsidRPr="00253917" w:rsidTr="00BA0C6A">
        <w:tc>
          <w:tcPr>
            <w:tcW w:w="464" w:type="dxa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4" w:type="dxa"/>
            <w:gridSpan w:val="7"/>
          </w:tcPr>
          <w:p w:rsidR="008335E5" w:rsidRPr="00253917" w:rsidRDefault="008335E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Тема 5.3. Охрана растений и растительных сообществ (1)</w:t>
            </w:r>
          </w:p>
        </w:tc>
      </w:tr>
      <w:tr w:rsidR="00077C84" w:rsidRPr="00253917" w:rsidTr="00D7151F"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984" w:type="dxa"/>
          </w:tcPr>
          <w:p w:rsidR="00077C84" w:rsidRPr="00253917" w:rsidRDefault="00077C84" w:rsidP="004E679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Причины необходимости охраны растительных сообществ. Методы и средства охраны природы.</w:t>
            </w:r>
            <w:r w:rsidRPr="002539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Л.р. 10 Разработка схем охраны растений на пришкольной территории</w:t>
            </w:r>
          </w:p>
        </w:tc>
        <w:tc>
          <w:tcPr>
            <w:tcW w:w="567" w:type="dxa"/>
          </w:tcPr>
          <w:p w:rsidR="00077C84" w:rsidRPr="00253917" w:rsidRDefault="00077C84" w:rsidP="00D329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</w:t>
            </w:r>
          </w:p>
        </w:tc>
        <w:tc>
          <w:tcPr>
            <w:tcW w:w="3261" w:type="dxa"/>
          </w:tcPr>
          <w:p w:rsidR="00077C84" w:rsidRPr="00253917" w:rsidRDefault="00723878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Обосновывают необходимость природоохранной деятельности. Описывают специальные природоохранительные территории: парки, заповедники, заказники. Разрабатывают планы мероприятий по защите растений на пришкольной территории. Составляют план параграфа и готовят устное сообщение об охране растений</w:t>
            </w:r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22.05</w:t>
            </w: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BA0C6A">
        <w:trPr>
          <w:trHeight w:val="236"/>
        </w:trPr>
        <w:tc>
          <w:tcPr>
            <w:tcW w:w="46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(1)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D329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077C84" w:rsidRPr="00253917" w:rsidRDefault="00077C84" w:rsidP="00464C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77C84" w:rsidRPr="00253917" w:rsidRDefault="00077C84" w:rsidP="00464C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84" w:rsidRPr="00253917" w:rsidTr="00D7151F">
        <w:trPr>
          <w:trHeight w:val="407"/>
        </w:trPr>
        <w:tc>
          <w:tcPr>
            <w:tcW w:w="464" w:type="dxa"/>
          </w:tcPr>
          <w:p w:rsidR="00077C84" w:rsidRPr="00253917" w:rsidRDefault="008C5085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984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567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077C84" w:rsidRPr="00253917" w:rsidRDefault="00077C84" w:rsidP="00D329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комбинир</w:t>
            </w:r>
            <w:proofErr w:type="spellEnd"/>
          </w:p>
        </w:tc>
        <w:tc>
          <w:tcPr>
            <w:tcW w:w="850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Индивид, фронт</w:t>
            </w:r>
          </w:p>
        </w:tc>
        <w:tc>
          <w:tcPr>
            <w:tcW w:w="3261" w:type="dxa"/>
          </w:tcPr>
          <w:p w:rsidR="00077C84" w:rsidRPr="00253917" w:rsidRDefault="005F645B" w:rsidP="00464C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Обобщают знания по теме, ликвидируют пробелы в знаниях</w:t>
            </w:r>
          </w:p>
        </w:tc>
        <w:tc>
          <w:tcPr>
            <w:tcW w:w="850" w:type="dxa"/>
          </w:tcPr>
          <w:p w:rsidR="00077C84" w:rsidRPr="00253917" w:rsidRDefault="00077C84" w:rsidP="00464C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53917"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  <w:p w:rsidR="00077C84" w:rsidRPr="00253917" w:rsidRDefault="00077C84" w:rsidP="00464C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77C84" w:rsidRPr="00253917" w:rsidRDefault="00077C84" w:rsidP="005A6C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5023" w:rsidRDefault="00B85023" w:rsidP="00C3238F">
      <w:pPr>
        <w:rPr>
          <w:rFonts w:ascii="Times New Roman" w:hAnsi="Times New Roman" w:cs="Times New Roman"/>
          <w:lang w:val="en-US"/>
        </w:rPr>
      </w:pPr>
    </w:p>
    <w:p w:rsidR="004C5772" w:rsidRDefault="004C5772" w:rsidP="00C3238F">
      <w:pPr>
        <w:rPr>
          <w:rFonts w:ascii="Times New Roman" w:hAnsi="Times New Roman" w:cs="Times New Roman"/>
        </w:rPr>
      </w:pPr>
    </w:p>
    <w:p w:rsidR="00976281" w:rsidRDefault="00976281" w:rsidP="00C3238F">
      <w:pPr>
        <w:rPr>
          <w:rFonts w:ascii="Times New Roman" w:hAnsi="Times New Roman" w:cs="Times New Roman"/>
        </w:rPr>
      </w:pPr>
    </w:p>
    <w:p w:rsidR="00253917" w:rsidRDefault="00253917" w:rsidP="00C3238F">
      <w:pPr>
        <w:rPr>
          <w:rFonts w:ascii="Times New Roman" w:hAnsi="Times New Roman" w:cs="Times New Roman"/>
        </w:rPr>
      </w:pPr>
    </w:p>
    <w:p w:rsidR="00253917" w:rsidRDefault="00253917" w:rsidP="00C3238F">
      <w:pPr>
        <w:rPr>
          <w:rFonts w:ascii="Times New Roman" w:hAnsi="Times New Roman" w:cs="Times New Roman"/>
        </w:rPr>
      </w:pPr>
    </w:p>
    <w:p w:rsidR="00253917" w:rsidRDefault="00253917" w:rsidP="00C3238F">
      <w:pPr>
        <w:rPr>
          <w:rFonts w:ascii="Times New Roman" w:hAnsi="Times New Roman" w:cs="Times New Roman"/>
        </w:rPr>
      </w:pPr>
    </w:p>
    <w:p w:rsidR="00253917" w:rsidRDefault="00253917" w:rsidP="00C3238F">
      <w:pPr>
        <w:rPr>
          <w:rFonts w:ascii="Times New Roman" w:hAnsi="Times New Roman" w:cs="Times New Roman"/>
        </w:rPr>
      </w:pPr>
    </w:p>
    <w:p w:rsidR="00253917" w:rsidRDefault="00253917" w:rsidP="00C3238F">
      <w:pPr>
        <w:rPr>
          <w:rFonts w:ascii="Times New Roman" w:hAnsi="Times New Roman" w:cs="Times New Roman"/>
        </w:rPr>
      </w:pPr>
    </w:p>
    <w:p w:rsidR="00253917" w:rsidRDefault="00253917" w:rsidP="00C3238F">
      <w:pPr>
        <w:rPr>
          <w:rFonts w:ascii="Times New Roman" w:hAnsi="Times New Roman" w:cs="Times New Roman"/>
        </w:rPr>
      </w:pPr>
    </w:p>
    <w:p w:rsidR="00253917" w:rsidRDefault="00253917" w:rsidP="00C3238F">
      <w:pPr>
        <w:rPr>
          <w:rFonts w:ascii="Times New Roman" w:hAnsi="Times New Roman" w:cs="Times New Roman"/>
        </w:rPr>
      </w:pPr>
    </w:p>
    <w:p w:rsidR="00253917" w:rsidRDefault="00253917" w:rsidP="00C3238F">
      <w:pPr>
        <w:rPr>
          <w:rFonts w:ascii="Times New Roman" w:hAnsi="Times New Roman" w:cs="Times New Roman"/>
        </w:rPr>
      </w:pPr>
    </w:p>
    <w:p w:rsidR="00253917" w:rsidRPr="00976281" w:rsidRDefault="00253917" w:rsidP="00C3238F">
      <w:pPr>
        <w:rPr>
          <w:rFonts w:ascii="Times New Roman" w:hAnsi="Times New Roman" w:cs="Times New Roman"/>
        </w:rPr>
      </w:pPr>
    </w:p>
    <w:sectPr w:rsidR="00253917" w:rsidRPr="00976281" w:rsidSect="00EF0165"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4AD" w:rsidRDefault="00D654AD" w:rsidP="00942315">
      <w:pPr>
        <w:spacing w:after="0" w:line="240" w:lineRule="auto"/>
      </w:pPr>
      <w:r>
        <w:separator/>
      </w:r>
    </w:p>
  </w:endnote>
  <w:endnote w:type="continuationSeparator" w:id="1">
    <w:p w:rsidR="00D654AD" w:rsidRDefault="00D654AD" w:rsidP="009423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001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97283"/>
      <w:docPartObj>
        <w:docPartGallery w:val="Page Numbers (Bottom of Page)"/>
        <w:docPartUnique/>
      </w:docPartObj>
    </w:sdtPr>
    <w:sdtContent>
      <w:p w:rsidR="00EF0165" w:rsidRDefault="004D6950">
        <w:pPr>
          <w:pStyle w:val="ac"/>
          <w:jc w:val="right"/>
        </w:pPr>
        <w:fldSimple w:instr=" PAGE   \* MERGEFORMAT ">
          <w:r w:rsidR="00247DB9">
            <w:rPr>
              <w:noProof/>
            </w:rPr>
            <w:t>5</w:t>
          </w:r>
        </w:fldSimple>
      </w:p>
    </w:sdtContent>
  </w:sdt>
  <w:p w:rsidR="00EF0165" w:rsidRDefault="00EF016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4AD" w:rsidRDefault="00D654AD" w:rsidP="00942315">
      <w:pPr>
        <w:spacing w:after="0" w:line="240" w:lineRule="auto"/>
      </w:pPr>
      <w:r>
        <w:separator/>
      </w:r>
    </w:p>
  </w:footnote>
  <w:footnote w:type="continuationSeparator" w:id="1">
    <w:p w:rsidR="00D654AD" w:rsidRDefault="00D654AD" w:rsidP="009423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0AC1"/>
    <w:multiLevelType w:val="hybridMultilevel"/>
    <w:tmpl w:val="BB32F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4A21E0"/>
    <w:multiLevelType w:val="hybridMultilevel"/>
    <w:tmpl w:val="8DB006E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9245A92"/>
    <w:multiLevelType w:val="hybridMultilevel"/>
    <w:tmpl w:val="00C60258"/>
    <w:lvl w:ilvl="0" w:tplc="5A1C3DFE">
      <w:start w:val="1"/>
      <w:numFmt w:val="bullet"/>
      <w:lvlText w:val=""/>
      <w:lvlJc w:val="left"/>
      <w:pPr>
        <w:ind w:left="780" w:hanging="360"/>
      </w:pPr>
      <w:rPr>
        <w:rFonts w:ascii="Symbol" w:hAnsi="Symbol" w:hint="default"/>
        <w:sz w:val="1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0C6674"/>
    <w:multiLevelType w:val="hybridMultilevel"/>
    <w:tmpl w:val="EAFEA1C6"/>
    <w:lvl w:ilvl="0" w:tplc="92EC0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">
    <w:nsid w:val="3DD727CF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45591ACB"/>
    <w:multiLevelType w:val="hybridMultilevel"/>
    <w:tmpl w:val="A9B40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A2DA2"/>
    <w:multiLevelType w:val="hybridMultilevel"/>
    <w:tmpl w:val="F43C4234"/>
    <w:lvl w:ilvl="0" w:tplc="501E1CC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4C3548E0"/>
    <w:multiLevelType w:val="hybridMultilevel"/>
    <w:tmpl w:val="AA2E55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DBE3C73"/>
    <w:multiLevelType w:val="hybridMultilevel"/>
    <w:tmpl w:val="9E00FA72"/>
    <w:lvl w:ilvl="0" w:tplc="07720888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510D1E64"/>
    <w:multiLevelType w:val="hybridMultilevel"/>
    <w:tmpl w:val="C0B0B44C"/>
    <w:lvl w:ilvl="0" w:tplc="43DE168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54EE630E"/>
    <w:multiLevelType w:val="hybridMultilevel"/>
    <w:tmpl w:val="984ACF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5850BB"/>
    <w:multiLevelType w:val="hybridMultilevel"/>
    <w:tmpl w:val="673E492C"/>
    <w:lvl w:ilvl="0" w:tplc="FE6889E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8B445B6"/>
    <w:multiLevelType w:val="hybridMultilevel"/>
    <w:tmpl w:val="35F68AE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B0E6C77"/>
    <w:multiLevelType w:val="hybridMultilevel"/>
    <w:tmpl w:val="D2BADB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D106AB3"/>
    <w:multiLevelType w:val="hybridMultilevel"/>
    <w:tmpl w:val="7BF029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276EE3"/>
    <w:multiLevelType w:val="hybridMultilevel"/>
    <w:tmpl w:val="3F8419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C46C0C">
      <w:start w:val="1"/>
      <w:numFmt w:val="decimal"/>
      <w:lvlText w:val="%2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1A00C58"/>
    <w:multiLevelType w:val="hybridMultilevel"/>
    <w:tmpl w:val="056A0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D72FF0"/>
    <w:multiLevelType w:val="hybridMultilevel"/>
    <w:tmpl w:val="75E8C35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CB7632"/>
    <w:multiLevelType w:val="hybridMultilevel"/>
    <w:tmpl w:val="A41EA2F2"/>
    <w:lvl w:ilvl="0" w:tplc="62A02C2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695C2D9D"/>
    <w:multiLevelType w:val="hybridMultilevel"/>
    <w:tmpl w:val="E44857EE"/>
    <w:lvl w:ilvl="0" w:tplc="33E8AE5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A3549B4"/>
    <w:multiLevelType w:val="hybridMultilevel"/>
    <w:tmpl w:val="B41878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ABA30ED"/>
    <w:multiLevelType w:val="hybridMultilevel"/>
    <w:tmpl w:val="E3746A8A"/>
    <w:lvl w:ilvl="0" w:tplc="2DA68594">
      <w:start w:val="1"/>
      <w:numFmt w:val="decimal"/>
      <w:lvlText w:val="%1."/>
      <w:lvlJc w:val="left"/>
      <w:pPr>
        <w:ind w:left="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0" w:hanging="360"/>
      </w:pPr>
    </w:lvl>
    <w:lvl w:ilvl="2" w:tplc="0419001B" w:tentative="1">
      <w:start w:val="1"/>
      <w:numFmt w:val="lowerRoman"/>
      <w:lvlText w:val="%3."/>
      <w:lvlJc w:val="right"/>
      <w:pPr>
        <w:ind w:left="1680" w:hanging="180"/>
      </w:pPr>
    </w:lvl>
    <w:lvl w:ilvl="3" w:tplc="0419000F" w:tentative="1">
      <w:start w:val="1"/>
      <w:numFmt w:val="decimal"/>
      <w:lvlText w:val="%4."/>
      <w:lvlJc w:val="left"/>
      <w:pPr>
        <w:ind w:left="2400" w:hanging="360"/>
      </w:pPr>
    </w:lvl>
    <w:lvl w:ilvl="4" w:tplc="04190019" w:tentative="1">
      <w:start w:val="1"/>
      <w:numFmt w:val="lowerLetter"/>
      <w:lvlText w:val="%5."/>
      <w:lvlJc w:val="left"/>
      <w:pPr>
        <w:ind w:left="3120" w:hanging="360"/>
      </w:pPr>
    </w:lvl>
    <w:lvl w:ilvl="5" w:tplc="0419001B" w:tentative="1">
      <w:start w:val="1"/>
      <w:numFmt w:val="lowerRoman"/>
      <w:lvlText w:val="%6."/>
      <w:lvlJc w:val="right"/>
      <w:pPr>
        <w:ind w:left="3840" w:hanging="180"/>
      </w:pPr>
    </w:lvl>
    <w:lvl w:ilvl="6" w:tplc="0419000F" w:tentative="1">
      <w:start w:val="1"/>
      <w:numFmt w:val="decimal"/>
      <w:lvlText w:val="%7."/>
      <w:lvlJc w:val="left"/>
      <w:pPr>
        <w:ind w:left="4560" w:hanging="360"/>
      </w:pPr>
    </w:lvl>
    <w:lvl w:ilvl="7" w:tplc="04190019" w:tentative="1">
      <w:start w:val="1"/>
      <w:numFmt w:val="lowerLetter"/>
      <w:lvlText w:val="%8."/>
      <w:lvlJc w:val="left"/>
      <w:pPr>
        <w:ind w:left="5280" w:hanging="360"/>
      </w:pPr>
    </w:lvl>
    <w:lvl w:ilvl="8" w:tplc="0419001B" w:tentative="1">
      <w:start w:val="1"/>
      <w:numFmt w:val="lowerRoman"/>
      <w:lvlText w:val="%9."/>
      <w:lvlJc w:val="right"/>
      <w:pPr>
        <w:ind w:left="6000" w:hanging="180"/>
      </w:pPr>
    </w:lvl>
  </w:abstractNum>
  <w:abstractNum w:abstractNumId="22">
    <w:nsid w:val="6BBB2D40"/>
    <w:multiLevelType w:val="hybridMultilevel"/>
    <w:tmpl w:val="725A53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C6116BA"/>
    <w:multiLevelType w:val="hybridMultilevel"/>
    <w:tmpl w:val="EDB49BC8"/>
    <w:lvl w:ilvl="0" w:tplc="657830F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17C71D6"/>
    <w:multiLevelType w:val="hybridMultilevel"/>
    <w:tmpl w:val="BF362804"/>
    <w:lvl w:ilvl="0" w:tplc="755484E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4541223"/>
    <w:multiLevelType w:val="hybridMultilevel"/>
    <w:tmpl w:val="D5DA9958"/>
    <w:lvl w:ilvl="0" w:tplc="53F8A0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8B5103A"/>
    <w:multiLevelType w:val="hybridMultilevel"/>
    <w:tmpl w:val="9CD052B0"/>
    <w:lvl w:ilvl="0" w:tplc="1E46D596">
      <w:start w:val="65535"/>
      <w:numFmt w:val="bullet"/>
      <w:lvlText w:val="•"/>
      <w:legacy w:legacy="1" w:legacySpace="0" w:legacyIndent="540"/>
      <w:lvlJc w:val="left"/>
      <w:rPr>
        <w:rFonts w:ascii="Arial" w:hAnsi="Arial" w:cs="Arial" w:hint="default"/>
      </w:rPr>
    </w:lvl>
    <w:lvl w:ilvl="1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65559D"/>
    <w:multiLevelType w:val="hybridMultilevel"/>
    <w:tmpl w:val="2F5E7DEE"/>
    <w:lvl w:ilvl="0" w:tplc="CD6C3D12">
      <w:start w:val="6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7B634CAA"/>
    <w:multiLevelType w:val="hybridMultilevel"/>
    <w:tmpl w:val="C298C842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>
    <w:nsid w:val="7F622ECE"/>
    <w:multiLevelType w:val="hybridMultilevel"/>
    <w:tmpl w:val="AAF63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6"/>
  </w:num>
  <w:num w:numId="5">
    <w:abstractNumId w:val="30"/>
  </w:num>
  <w:num w:numId="6">
    <w:abstractNumId w:val="10"/>
  </w:num>
  <w:num w:numId="7">
    <w:abstractNumId w:val="5"/>
  </w:num>
  <w:num w:numId="8">
    <w:abstractNumId w:val="1"/>
  </w:num>
  <w:num w:numId="9">
    <w:abstractNumId w:val="29"/>
  </w:num>
  <w:num w:numId="10">
    <w:abstractNumId w:val="4"/>
  </w:num>
  <w:num w:numId="11">
    <w:abstractNumId w:val="21"/>
  </w:num>
  <w:num w:numId="12">
    <w:abstractNumId w:val="15"/>
  </w:num>
  <w:num w:numId="13">
    <w:abstractNumId w:val="22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1"/>
  </w:num>
  <w:num w:numId="22">
    <w:abstractNumId w:val="19"/>
  </w:num>
  <w:num w:numId="23">
    <w:abstractNumId w:val="24"/>
  </w:num>
  <w:num w:numId="24">
    <w:abstractNumId w:val="9"/>
  </w:num>
  <w:num w:numId="25">
    <w:abstractNumId w:val="25"/>
  </w:num>
  <w:num w:numId="26">
    <w:abstractNumId w:val="18"/>
  </w:num>
  <w:num w:numId="27">
    <w:abstractNumId w:val="6"/>
  </w:num>
  <w:num w:numId="28">
    <w:abstractNumId w:val="8"/>
  </w:num>
  <w:num w:numId="29">
    <w:abstractNumId w:val="3"/>
  </w:num>
  <w:num w:numId="30">
    <w:abstractNumId w:val="28"/>
  </w:num>
  <w:num w:numId="31">
    <w:abstractNumId w:val="2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63084"/>
    <w:rsid w:val="00001AB9"/>
    <w:rsid w:val="00027D46"/>
    <w:rsid w:val="000338C7"/>
    <w:rsid w:val="000362B5"/>
    <w:rsid w:val="00037E48"/>
    <w:rsid w:val="00051F53"/>
    <w:rsid w:val="0006172C"/>
    <w:rsid w:val="00077C84"/>
    <w:rsid w:val="000867A4"/>
    <w:rsid w:val="00091674"/>
    <w:rsid w:val="00092999"/>
    <w:rsid w:val="0009583E"/>
    <w:rsid w:val="000A3761"/>
    <w:rsid w:val="000D7886"/>
    <w:rsid w:val="000E402C"/>
    <w:rsid w:val="000E7875"/>
    <w:rsid w:val="00107194"/>
    <w:rsid w:val="00127B25"/>
    <w:rsid w:val="001333EA"/>
    <w:rsid w:val="00136D55"/>
    <w:rsid w:val="001578CE"/>
    <w:rsid w:val="00170A29"/>
    <w:rsid w:val="001712E1"/>
    <w:rsid w:val="00182D87"/>
    <w:rsid w:val="00196568"/>
    <w:rsid w:val="001978BB"/>
    <w:rsid w:val="001F1DC9"/>
    <w:rsid w:val="00240AFA"/>
    <w:rsid w:val="00247DB9"/>
    <w:rsid w:val="00253917"/>
    <w:rsid w:val="00287525"/>
    <w:rsid w:val="00290678"/>
    <w:rsid w:val="002B6546"/>
    <w:rsid w:val="002C106A"/>
    <w:rsid w:val="002D67ED"/>
    <w:rsid w:val="002E004F"/>
    <w:rsid w:val="00310F30"/>
    <w:rsid w:val="00313205"/>
    <w:rsid w:val="003238AD"/>
    <w:rsid w:val="00332716"/>
    <w:rsid w:val="003377C5"/>
    <w:rsid w:val="0034121B"/>
    <w:rsid w:val="00351FAC"/>
    <w:rsid w:val="00363A56"/>
    <w:rsid w:val="0037294F"/>
    <w:rsid w:val="00376858"/>
    <w:rsid w:val="003832D9"/>
    <w:rsid w:val="003A17A1"/>
    <w:rsid w:val="003A5089"/>
    <w:rsid w:val="003D7D74"/>
    <w:rsid w:val="00404763"/>
    <w:rsid w:val="0044702E"/>
    <w:rsid w:val="00464C8C"/>
    <w:rsid w:val="0047115F"/>
    <w:rsid w:val="004B1D44"/>
    <w:rsid w:val="004C0F9F"/>
    <w:rsid w:val="004C5772"/>
    <w:rsid w:val="004D6950"/>
    <w:rsid w:val="004E679E"/>
    <w:rsid w:val="004F0F8C"/>
    <w:rsid w:val="00557B42"/>
    <w:rsid w:val="00560F74"/>
    <w:rsid w:val="0056349D"/>
    <w:rsid w:val="00582A88"/>
    <w:rsid w:val="0059585B"/>
    <w:rsid w:val="005A065D"/>
    <w:rsid w:val="005A6CC2"/>
    <w:rsid w:val="005A7A1C"/>
    <w:rsid w:val="005B1E66"/>
    <w:rsid w:val="005B7802"/>
    <w:rsid w:val="005E609B"/>
    <w:rsid w:val="005F645B"/>
    <w:rsid w:val="00610247"/>
    <w:rsid w:val="006150F8"/>
    <w:rsid w:val="0062184F"/>
    <w:rsid w:val="00627DE1"/>
    <w:rsid w:val="00667921"/>
    <w:rsid w:val="006754AC"/>
    <w:rsid w:val="00695D1A"/>
    <w:rsid w:val="006A173F"/>
    <w:rsid w:val="006B7757"/>
    <w:rsid w:val="006E3A33"/>
    <w:rsid w:val="00723878"/>
    <w:rsid w:val="007634BB"/>
    <w:rsid w:val="007D491D"/>
    <w:rsid w:val="00811BB5"/>
    <w:rsid w:val="008335E5"/>
    <w:rsid w:val="0083535C"/>
    <w:rsid w:val="00841F5A"/>
    <w:rsid w:val="008544F1"/>
    <w:rsid w:val="00871E30"/>
    <w:rsid w:val="00874A7B"/>
    <w:rsid w:val="008827A4"/>
    <w:rsid w:val="008873C0"/>
    <w:rsid w:val="008968F7"/>
    <w:rsid w:val="008976D2"/>
    <w:rsid w:val="008C27D0"/>
    <w:rsid w:val="008C5085"/>
    <w:rsid w:val="008C51D0"/>
    <w:rsid w:val="008E35B2"/>
    <w:rsid w:val="00942315"/>
    <w:rsid w:val="00946490"/>
    <w:rsid w:val="00950706"/>
    <w:rsid w:val="00957482"/>
    <w:rsid w:val="00976281"/>
    <w:rsid w:val="009840F4"/>
    <w:rsid w:val="009B353F"/>
    <w:rsid w:val="009D4994"/>
    <w:rsid w:val="009E28DA"/>
    <w:rsid w:val="009E608C"/>
    <w:rsid w:val="00A03500"/>
    <w:rsid w:val="00A04986"/>
    <w:rsid w:val="00A1158B"/>
    <w:rsid w:val="00A121B8"/>
    <w:rsid w:val="00A152C8"/>
    <w:rsid w:val="00A32888"/>
    <w:rsid w:val="00A71EA4"/>
    <w:rsid w:val="00A94D5F"/>
    <w:rsid w:val="00A9623E"/>
    <w:rsid w:val="00A97D5B"/>
    <w:rsid w:val="00AD39C9"/>
    <w:rsid w:val="00AF3C84"/>
    <w:rsid w:val="00B51351"/>
    <w:rsid w:val="00B71CFA"/>
    <w:rsid w:val="00B8230A"/>
    <w:rsid w:val="00B8496A"/>
    <w:rsid w:val="00B85023"/>
    <w:rsid w:val="00B8558B"/>
    <w:rsid w:val="00B90A61"/>
    <w:rsid w:val="00BA0C6A"/>
    <w:rsid w:val="00BD431C"/>
    <w:rsid w:val="00BE2DF0"/>
    <w:rsid w:val="00BE4851"/>
    <w:rsid w:val="00C059A1"/>
    <w:rsid w:val="00C101C7"/>
    <w:rsid w:val="00C14289"/>
    <w:rsid w:val="00C16988"/>
    <w:rsid w:val="00C27F9B"/>
    <w:rsid w:val="00C3238F"/>
    <w:rsid w:val="00C32F2B"/>
    <w:rsid w:val="00C5208E"/>
    <w:rsid w:val="00C57F21"/>
    <w:rsid w:val="00CA339E"/>
    <w:rsid w:val="00CC7F3E"/>
    <w:rsid w:val="00CF271C"/>
    <w:rsid w:val="00D1059A"/>
    <w:rsid w:val="00D23CCE"/>
    <w:rsid w:val="00D30C6D"/>
    <w:rsid w:val="00D329E7"/>
    <w:rsid w:val="00D36AD7"/>
    <w:rsid w:val="00D40E9F"/>
    <w:rsid w:val="00D41F14"/>
    <w:rsid w:val="00D513A2"/>
    <w:rsid w:val="00D654AD"/>
    <w:rsid w:val="00D677DB"/>
    <w:rsid w:val="00D7151F"/>
    <w:rsid w:val="00DA6EE6"/>
    <w:rsid w:val="00DA7C92"/>
    <w:rsid w:val="00DF0139"/>
    <w:rsid w:val="00E00E5D"/>
    <w:rsid w:val="00E02A53"/>
    <w:rsid w:val="00E11D90"/>
    <w:rsid w:val="00E12F5A"/>
    <w:rsid w:val="00E24D28"/>
    <w:rsid w:val="00E24EBB"/>
    <w:rsid w:val="00E26612"/>
    <w:rsid w:val="00E27CEF"/>
    <w:rsid w:val="00E331E4"/>
    <w:rsid w:val="00E63084"/>
    <w:rsid w:val="00E76B9F"/>
    <w:rsid w:val="00EB608B"/>
    <w:rsid w:val="00ED633F"/>
    <w:rsid w:val="00EE2796"/>
    <w:rsid w:val="00EF0165"/>
    <w:rsid w:val="00EF5475"/>
    <w:rsid w:val="00F1532C"/>
    <w:rsid w:val="00F2323E"/>
    <w:rsid w:val="00F429B9"/>
    <w:rsid w:val="00F94090"/>
    <w:rsid w:val="00FA1E70"/>
    <w:rsid w:val="00FA318F"/>
    <w:rsid w:val="00FC1481"/>
    <w:rsid w:val="00FC7FF9"/>
    <w:rsid w:val="00FD12A9"/>
    <w:rsid w:val="00FE7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EBB"/>
  </w:style>
  <w:style w:type="paragraph" w:styleId="8">
    <w:name w:val="heading 8"/>
    <w:basedOn w:val="a"/>
    <w:next w:val="a"/>
    <w:link w:val="80"/>
    <w:qFormat/>
    <w:rsid w:val="00F94090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63084"/>
    <w:pPr>
      <w:spacing w:after="0" w:line="240" w:lineRule="auto"/>
    </w:pPr>
  </w:style>
  <w:style w:type="table" w:styleId="a5">
    <w:name w:val="Table Grid"/>
    <w:basedOn w:val="a1"/>
    <w:uiPriority w:val="59"/>
    <w:rsid w:val="00F94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940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94090"/>
    <w:rPr>
      <w:rFonts w:ascii="Times New Roman" w:eastAsia="Times New Roman" w:hAnsi="Times New Roman" w:cs="Times New Roman"/>
      <w:b/>
      <w:bCs/>
      <w:sz w:val="40"/>
      <w:szCs w:val="24"/>
    </w:rPr>
  </w:style>
  <w:style w:type="character" w:customStyle="1" w:styleId="a7">
    <w:name w:val="Основной текст_"/>
    <w:basedOn w:val="a0"/>
    <w:link w:val="1"/>
    <w:locked/>
    <w:rsid w:val="00E24D2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7"/>
    <w:rsid w:val="00E24D28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5pt">
    <w:name w:val="Основной текст + 13;5 pt"/>
    <w:basedOn w:val="a0"/>
    <w:rsid w:val="00A97D5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a9"/>
    <w:rsid w:val="005A6CC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rsid w:val="005A6CC2"/>
    <w:rPr>
      <w:rFonts w:ascii="Times New Roman" w:eastAsia="Times New Roman" w:hAnsi="Times New Roman" w:cs="Times New Roman"/>
      <w:sz w:val="28"/>
      <w:szCs w:val="24"/>
    </w:rPr>
  </w:style>
  <w:style w:type="paragraph" w:styleId="aa">
    <w:name w:val="Plain Text"/>
    <w:basedOn w:val="a"/>
    <w:link w:val="ab"/>
    <w:rsid w:val="005A6CC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5A6CC2"/>
    <w:rPr>
      <w:rFonts w:ascii="Courier New" w:eastAsia="Times New Roman" w:hAnsi="Courier New" w:cs="Courier New"/>
      <w:sz w:val="20"/>
      <w:szCs w:val="20"/>
    </w:rPr>
  </w:style>
  <w:style w:type="character" w:customStyle="1" w:styleId="2">
    <w:name w:val="Оглавление (2) + Не курсив"/>
    <w:basedOn w:val="a0"/>
    <w:rsid w:val="00C059A1"/>
    <w:rPr>
      <w:rFonts w:ascii="Century Schoolbook" w:eastAsia="Century Schoolbook" w:hAnsi="Century Schoolbook" w:cs="Century Schoolbook" w:hint="default"/>
      <w:b w:val="0"/>
      <w:bCs w:val="0"/>
      <w:i/>
      <w:iCs/>
      <w:smallCaps w:val="0"/>
      <w:strike w:val="0"/>
      <w:dstrike w:val="0"/>
      <w:spacing w:val="0"/>
      <w:sz w:val="20"/>
      <w:szCs w:val="20"/>
      <w:u w:val="none"/>
      <w:effect w:val="none"/>
    </w:rPr>
  </w:style>
  <w:style w:type="character" w:customStyle="1" w:styleId="20pt">
    <w:name w:val="Оглавление (2) + Интервал 0 pt"/>
    <w:basedOn w:val="a0"/>
    <w:rsid w:val="00C059A1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 w:val="0"/>
      <w:strike w:val="0"/>
      <w:dstrike w:val="0"/>
      <w:spacing w:val="10"/>
      <w:sz w:val="20"/>
      <w:szCs w:val="20"/>
      <w:u w:val="none"/>
      <w:effect w:val="none"/>
    </w:rPr>
  </w:style>
  <w:style w:type="paragraph" w:styleId="ac">
    <w:name w:val="footer"/>
    <w:basedOn w:val="a"/>
    <w:link w:val="ad"/>
    <w:uiPriority w:val="99"/>
    <w:rsid w:val="00077C8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077C84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077C84"/>
  </w:style>
  <w:style w:type="paragraph" w:styleId="ae">
    <w:name w:val="header"/>
    <w:basedOn w:val="a"/>
    <w:link w:val="af"/>
    <w:uiPriority w:val="99"/>
    <w:semiHidden/>
    <w:unhideWhenUsed/>
    <w:rsid w:val="00EF01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EF01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bucjiibhv9a.xn--p1ai/%D0%B4%D0%BE%D0%BA%D1%83%D0%BC%D0%B5%D0%BD%D1%82%D1%8B/938/%D1%84%D0%B0%D0%B9%D0%BB/749/10.12.17-%D0%9F%D1%80%D0%B8%D0%BA%D0%B0%D0%B7_1897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69099-D7E6-4F89-A34A-71B6A5700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19</Pages>
  <Words>5157</Words>
  <Characters>29400</Characters>
  <Application>Microsoft Office Word</Application>
  <DocSecurity>0</DocSecurity>
  <Lines>245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2019-12-24T17:11:00Z</cp:lastPrinted>
  <dcterms:created xsi:type="dcterms:W3CDTF">2019-06-14T14:09:00Z</dcterms:created>
  <dcterms:modified xsi:type="dcterms:W3CDTF">2020-01-21T11:12:00Z</dcterms:modified>
</cp:coreProperties>
</file>